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989" w:rsidRPr="00030B83" w:rsidRDefault="00ED1989" w:rsidP="007F6B24">
      <w:pPr>
        <w:pStyle w:val="3"/>
        <w:widowControl w:val="0"/>
        <w:jc w:val="center"/>
        <w:rPr>
          <w:rFonts w:ascii="Times New Roman" w:hAnsi="Times New Roman"/>
          <w:b/>
          <w:szCs w:val="24"/>
        </w:rPr>
      </w:pPr>
      <w:r w:rsidRPr="00030B83">
        <w:rPr>
          <w:rFonts w:ascii="Times New Roman" w:hAnsi="Times New Roman"/>
          <w:b/>
          <w:szCs w:val="24"/>
        </w:rPr>
        <w:t xml:space="preserve">Договор </w:t>
      </w:r>
    </w:p>
    <w:p w:rsidR="00ED1989" w:rsidRPr="00030B83" w:rsidRDefault="00ED1989" w:rsidP="007F6B24">
      <w:pPr>
        <w:pStyle w:val="3"/>
        <w:widowControl w:val="0"/>
        <w:jc w:val="center"/>
        <w:rPr>
          <w:rFonts w:ascii="Times New Roman" w:hAnsi="Times New Roman"/>
          <w:b/>
          <w:szCs w:val="24"/>
        </w:rPr>
      </w:pPr>
      <w:r w:rsidRPr="00030B83">
        <w:rPr>
          <w:rFonts w:ascii="Times New Roman" w:hAnsi="Times New Roman"/>
          <w:b/>
          <w:szCs w:val="24"/>
        </w:rPr>
        <w:t>аренды муниципального имущества, закрепленного на пр</w:t>
      </w:r>
      <w:r w:rsidR="00A4561A">
        <w:rPr>
          <w:rFonts w:ascii="Times New Roman" w:hAnsi="Times New Roman"/>
          <w:b/>
          <w:szCs w:val="24"/>
        </w:rPr>
        <w:t>аве оперативного управления за М</w:t>
      </w:r>
      <w:r w:rsidRPr="00030B83">
        <w:rPr>
          <w:rFonts w:ascii="Times New Roman" w:hAnsi="Times New Roman"/>
          <w:b/>
          <w:szCs w:val="24"/>
        </w:rPr>
        <w:t xml:space="preserve">униципальным </w:t>
      </w:r>
      <w:r w:rsidR="00246C47">
        <w:rPr>
          <w:rFonts w:ascii="Times New Roman" w:hAnsi="Times New Roman"/>
          <w:b/>
          <w:szCs w:val="24"/>
        </w:rPr>
        <w:t xml:space="preserve">автономным </w:t>
      </w:r>
      <w:r w:rsidR="00246C47" w:rsidRPr="00030B83">
        <w:rPr>
          <w:rFonts w:ascii="Times New Roman" w:hAnsi="Times New Roman"/>
          <w:b/>
          <w:szCs w:val="24"/>
        </w:rPr>
        <w:t>учреждением</w:t>
      </w:r>
      <w:r w:rsidRPr="00030B83">
        <w:rPr>
          <w:rFonts w:ascii="Times New Roman" w:hAnsi="Times New Roman"/>
          <w:b/>
          <w:szCs w:val="24"/>
        </w:rPr>
        <w:t xml:space="preserve"> культуры</w:t>
      </w:r>
    </w:p>
    <w:p w:rsidR="00ED1989" w:rsidRPr="00030B83" w:rsidRDefault="00ED1989" w:rsidP="007F6B24">
      <w:pPr>
        <w:widowControl w:val="0"/>
        <w:jc w:val="center"/>
        <w:rPr>
          <w:b/>
        </w:rPr>
      </w:pPr>
      <w:r w:rsidRPr="00030B83">
        <w:rPr>
          <w:b/>
        </w:rPr>
        <w:t>«Объединенный музей писателей Урала»</w:t>
      </w:r>
    </w:p>
    <w:p w:rsidR="00ED1989" w:rsidRPr="00030B83" w:rsidRDefault="00ED1989" w:rsidP="007F6B24">
      <w:pPr>
        <w:widowControl w:val="0"/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3438"/>
        <w:gridCol w:w="3191"/>
        <w:gridCol w:w="283"/>
        <w:gridCol w:w="567"/>
        <w:gridCol w:w="284"/>
        <w:gridCol w:w="1405"/>
        <w:gridCol w:w="375"/>
        <w:gridCol w:w="488"/>
        <w:gridCol w:w="283"/>
      </w:tblGrid>
      <w:tr w:rsidR="008C3FC4" w:rsidRPr="00AF396C" w:rsidTr="008C3FC4">
        <w:tc>
          <w:tcPr>
            <w:tcW w:w="3438" w:type="dxa"/>
          </w:tcPr>
          <w:p w:rsidR="008C3FC4" w:rsidRPr="00AF396C" w:rsidRDefault="008C3FC4" w:rsidP="007F6B24">
            <w:pPr>
              <w:widowControl w:val="0"/>
            </w:pPr>
            <w:r w:rsidRPr="00AF396C">
              <w:t>г. Екатеринбург</w:t>
            </w:r>
          </w:p>
        </w:tc>
        <w:tc>
          <w:tcPr>
            <w:tcW w:w="3191" w:type="dxa"/>
          </w:tcPr>
          <w:p w:rsidR="008C3FC4" w:rsidRPr="00AF396C" w:rsidRDefault="008C3FC4" w:rsidP="007F6B24">
            <w:pPr>
              <w:widowControl w:val="0"/>
            </w:pPr>
          </w:p>
        </w:tc>
        <w:tc>
          <w:tcPr>
            <w:tcW w:w="283" w:type="dxa"/>
          </w:tcPr>
          <w:p w:rsidR="008C3FC4" w:rsidRPr="008C3FC4" w:rsidRDefault="008C3FC4" w:rsidP="008C3FC4">
            <w:pPr>
              <w:widowControl w:val="0"/>
              <w:ind w:left="-78" w:right="-65"/>
            </w:pPr>
            <w: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C3FC4" w:rsidRPr="008C3FC4" w:rsidRDefault="008C3FC4" w:rsidP="007F6B24">
            <w:pPr>
              <w:widowControl w:val="0"/>
            </w:pPr>
          </w:p>
        </w:tc>
        <w:tc>
          <w:tcPr>
            <w:tcW w:w="284" w:type="dxa"/>
          </w:tcPr>
          <w:p w:rsidR="008C3FC4" w:rsidRPr="008C3FC4" w:rsidRDefault="008C3FC4" w:rsidP="008C3FC4">
            <w:pPr>
              <w:widowControl w:val="0"/>
              <w:ind w:left="-60" w:right="-54"/>
            </w:pPr>
            <w:r>
              <w:t>»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8C3FC4" w:rsidRPr="008C3FC4" w:rsidRDefault="008C3FC4" w:rsidP="008C3FC4">
            <w:pPr>
              <w:widowControl w:val="0"/>
              <w:jc w:val="center"/>
            </w:pPr>
          </w:p>
        </w:tc>
        <w:tc>
          <w:tcPr>
            <w:tcW w:w="375" w:type="dxa"/>
          </w:tcPr>
          <w:p w:rsidR="008C3FC4" w:rsidRPr="008C3FC4" w:rsidRDefault="00C034FA" w:rsidP="008C3FC4">
            <w:pPr>
              <w:widowControl w:val="0"/>
              <w:ind w:left="-69" w:right="-29"/>
            </w:pPr>
            <w:r>
              <w:t>20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8C3FC4" w:rsidRPr="008C3FC4" w:rsidRDefault="00C034FA" w:rsidP="006C6CF4">
            <w:pPr>
              <w:widowControl w:val="0"/>
            </w:pPr>
            <w:r>
              <w:t>2</w:t>
            </w:r>
            <w:r w:rsidR="00BA155D">
              <w:t>5</w:t>
            </w:r>
          </w:p>
        </w:tc>
        <w:tc>
          <w:tcPr>
            <w:tcW w:w="283" w:type="dxa"/>
          </w:tcPr>
          <w:p w:rsidR="008C3FC4" w:rsidRPr="008C3FC4" w:rsidRDefault="008C3FC4" w:rsidP="008C3FC4">
            <w:pPr>
              <w:widowControl w:val="0"/>
              <w:ind w:left="-77" w:right="-65"/>
            </w:pPr>
            <w:r>
              <w:t>г.</w:t>
            </w:r>
          </w:p>
        </w:tc>
      </w:tr>
    </w:tbl>
    <w:p w:rsidR="00ED1989" w:rsidRPr="00AF396C" w:rsidRDefault="00ED1989" w:rsidP="007F6B24">
      <w:pPr>
        <w:widowControl w:val="0"/>
      </w:pPr>
    </w:p>
    <w:p w:rsidR="00ED1989" w:rsidRPr="00AF396C" w:rsidRDefault="00ED1989" w:rsidP="007F6B24">
      <w:pPr>
        <w:widowControl w:val="0"/>
        <w:ind w:firstLine="708"/>
        <w:jc w:val="both"/>
      </w:pPr>
      <w:r w:rsidRPr="00DC5E45">
        <w:t xml:space="preserve">Муниципальное </w:t>
      </w:r>
      <w:r w:rsidR="006C6CF4">
        <w:t>автономное</w:t>
      </w:r>
      <w:r w:rsidRPr="00DC5E45">
        <w:t xml:space="preserve"> учреждение культуры «Объединенный музей писателей Урала»</w:t>
      </w:r>
      <w:r w:rsidR="00A17070">
        <w:t xml:space="preserve"> </w:t>
      </w:r>
      <w:r w:rsidR="00A17070" w:rsidRPr="00246C47">
        <w:t>(МА</w:t>
      </w:r>
      <w:r w:rsidR="008C3FC4" w:rsidRPr="00246C47">
        <w:t>УК</w:t>
      </w:r>
      <w:r w:rsidR="008C3FC4">
        <w:t xml:space="preserve"> ОМПУ)</w:t>
      </w:r>
      <w:r w:rsidRPr="002E248C">
        <w:rPr>
          <w:b/>
        </w:rPr>
        <w:t>,</w:t>
      </w:r>
      <w:r w:rsidRPr="002E248C">
        <w:t xml:space="preserve"> </w:t>
      </w:r>
      <w:r w:rsidRPr="00925E51">
        <w:t>в лице директора Евдокимовой Ирины Викторовны, действующе</w:t>
      </w:r>
      <w:r w:rsidR="003B62AD">
        <w:t xml:space="preserve">го </w:t>
      </w:r>
      <w:r w:rsidRPr="00925E51">
        <w:t xml:space="preserve"> на основании </w:t>
      </w:r>
      <w:r>
        <w:t xml:space="preserve">Устава </w:t>
      </w:r>
      <w:r w:rsidRPr="00AF396C">
        <w:t>(</w:t>
      </w:r>
      <w:r w:rsidRPr="00AF396C">
        <w:rPr>
          <w:spacing w:val="-6"/>
        </w:rPr>
        <w:t>далее – Арендодатель),</w:t>
      </w:r>
      <w:r w:rsidRPr="00AF396C">
        <w:t xml:space="preserve"> с одной стороны, и </w:t>
      </w:r>
      <w:r w:rsidR="008A7DB2">
        <w:t>_____________________, в лице ________________</w:t>
      </w:r>
      <w:r w:rsidR="00A73056">
        <w:t xml:space="preserve">, </w:t>
      </w:r>
      <w:r w:rsidR="008A7DB2">
        <w:t>действующего на основании ____________</w:t>
      </w:r>
      <w:r w:rsidRPr="00AF396C">
        <w:t xml:space="preserve"> (далее – Арендатор), с</w:t>
      </w:r>
      <w:r w:rsidR="00030B83">
        <w:t> </w:t>
      </w:r>
      <w:r w:rsidRPr="00AF396C">
        <w:t>другой стороны, заключили настоящий Договор аренды муниципального имущества, закрепле</w:t>
      </w:r>
      <w:r w:rsidR="009409C2">
        <w:t>нного за муниципальным автономным</w:t>
      </w:r>
      <w:r w:rsidRPr="00AF396C">
        <w:t xml:space="preserve"> учреждением </w:t>
      </w:r>
      <w:r w:rsidR="00632E92">
        <w:t xml:space="preserve">культуры </w:t>
      </w:r>
      <w:r w:rsidRPr="00AF396C">
        <w:t>«Объединенный музей писателей Урала» на праве оперативного управления (далее – Договор).</w:t>
      </w:r>
    </w:p>
    <w:p w:rsidR="00ED1989" w:rsidRPr="00AF396C" w:rsidRDefault="00ED1989" w:rsidP="007F6B24">
      <w:pPr>
        <w:widowControl w:val="0"/>
        <w:jc w:val="both"/>
      </w:pPr>
    </w:p>
    <w:p w:rsidR="00ED1989" w:rsidRPr="005225E6" w:rsidRDefault="00ED1989" w:rsidP="005225E6">
      <w:pPr>
        <w:pStyle w:val="ac"/>
        <w:numPr>
          <w:ilvl w:val="0"/>
          <w:numId w:val="1"/>
        </w:numPr>
        <w:tabs>
          <w:tab w:val="left" w:pos="0"/>
        </w:tabs>
        <w:spacing w:after="0" w:line="240" w:lineRule="auto"/>
        <w:ind w:left="786" w:right="-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25E6">
        <w:rPr>
          <w:rFonts w:ascii="Times New Roman" w:eastAsia="Times New Roman" w:hAnsi="Times New Roman"/>
          <w:b/>
          <w:sz w:val="24"/>
          <w:szCs w:val="24"/>
          <w:lang w:eastAsia="ru-RU"/>
        </w:rPr>
        <w:t>Предмет Договора</w:t>
      </w:r>
    </w:p>
    <w:p w:rsidR="00ED1989" w:rsidRPr="005225E6" w:rsidRDefault="00ED1989" w:rsidP="005225E6">
      <w:pPr>
        <w:pStyle w:val="ac"/>
        <w:widowControl w:val="0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5E6">
        <w:rPr>
          <w:rFonts w:ascii="Times New Roman" w:hAnsi="Times New Roman"/>
          <w:sz w:val="24"/>
          <w:szCs w:val="24"/>
        </w:rPr>
        <w:t>Арендодатель предоставляет, а Арендатор принимает в аренду муниципальное недвижимое имущество: нежилое помещение № 7 (5,1 кв.м.); № 9 (2,8 кв.м.) и № 10 (5,4 кв.м.), общей площадью 13,3 кв.м., расположенное на первом этаже Камерного литературно-музыкального зала</w:t>
      </w:r>
      <w:r w:rsidR="008A7DB2">
        <w:rPr>
          <w:rFonts w:ascii="Times New Roman" w:hAnsi="Times New Roman"/>
          <w:sz w:val="24"/>
          <w:szCs w:val="24"/>
        </w:rPr>
        <w:t xml:space="preserve"> «Камерный театр» ( далее Камерный театр)</w:t>
      </w:r>
      <w:r w:rsidRPr="005225E6">
        <w:rPr>
          <w:rFonts w:ascii="Times New Roman" w:hAnsi="Times New Roman"/>
          <w:sz w:val="24"/>
          <w:szCs w:val="24"/>
        </w:rPr>
        <w:t>, по адресу: г. Екатеринбург, ул. Пролетарская, д. 18 (далее – Объект) (Приложение № 1) для организации выездного буфетного обслуживания в дни проведения спектаклей и ме</w:t>
      </w:r>
      <w:r w:rsidR="00F34C0B">
        <w:rPr>
          <w:rFonts w:ascii="Times New Roman" w:hAnsi="Times New Roman"/>
          <w:sz w:val="24"/>
          <w:szCs w:val="24"/>
        </w:rPr>
        <w:t>роприятий согласно репертуарного</w:t>
      </w:r>
      <w:r w:rsidRPr="005225E6">
        <w:rPr>
          <w:rFonts w:ascii="Times New Roman" w:hAnsi="Times New Roman"/>
          <w:sz w:val="24"/>
          <w:szCs w:val="24"/>
        </w:rPr>
        <w:t xml:space="preserve"> </w:t>
      </w:r>
      <w:r w:rsidR="00F34C0B">
        <w:rPr>
          <w:rFonts w:ascii="Times New Roman" w:hAnsi="Times New Roman"/>
          <w:sz w:val="24"/>
          <w:szCs w:val="24"/>
        </w:rPr>
        <w:t>плана</w:t>
      </w:r>
      <w:r w:rsidR="008A7DB2">
        <w:rPr>
          <w:rFonts w:ascii="Times New Roman" w:hAnsi="Times New Roman"/>
          <w:sz w:val="24"/>
          <w:szCs w:val="24"/>
        </w:rPr>
        <w:t xml:space="preserve"> Камерного театра</w:t>
      </w:r>
      <w:r w:rsidRPr="005225E6">
        <w:rPr>
          <w:rFonts w:ascii="Times New Roman" w:hAnsi="Times New Roman"/>
          <w:sz w:val="24"/>
          <w:szCs w:val="24"/>
        </w:rPr>
        <w:t xml:space="preserve">. </w:t>
      </w:r>
    </w:p>
    <w:p w:rsidR="00ED1989" w:rsidRPr="00A4561A" w:rsidRDefault="00ED1989" w:rsidP="005225E6">
      <w:pPr>
        <w:pStyle w:val="ac"/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561A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Согласие собственника на передачу Объекта в аренду: </w:t>
      </w:r>
      <w:r w:rsidR="008C3FC4" w:rsidRPr="00A4561A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 департамента по управлению муниципальным </w:t>
      </w:r>
      <w:r w:rsidR="004C1084">
        <w:rPr>
          <w:rFonts w:ascii="Times New Roman" w:eastAsia="Times New Roman" w:hAnsi="Times New Roman"/>
          <w:sz w:val="24"/>
          <w:szCs w:val="24"/>
          <w:lang w:eastAsia="ru-RU"/>
        </w:rPr>
        <w:t xml:space="preserve">имуществом </w:t>
      </w:r>
      <w:r w:rsidR="008A7DB2">
        <w:rPr>
          <w:rFonts w:ascii="Times New Roman" w:eastAsia="Times New Roman" w:hAnsi="Times New Roman"/>
          <w:sz w:val="24"/>
          <w:szCs w:val="24"/>
          <w:lang w:eastAsia="ru-RU"/>
        </w:rPr>
        <w:t>от ____________ №__________</w:t>
      </w:r>
      <w:r w:rsidR="003B2D2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D1989" w:rsidRPr="00A4561A" w:rsidRDefault="00ED1989" w:rsidP="005225E6">
      <w:pPr>
        <w:pStyle w:val="ac"/>
        <w:numPr>
          <w:ilvl w:val="1"/>
          <w:numId w:val="1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561A">
        <w:rPr>
          <w:rFonts w:ascii="Times New Roman" w:eastAsia="Times New Roman" w:hAnsi="Times New Roman"/>
          <w:sz w:val="24"/>
          <w:szCs w:val="24"/>
          <w:lang w:eastAsia="ru-RU"/>
        </w:rPr>
        <w:t>Договор считается заключенным с «</w:t>
      </w:r>
      <w:r w:rsidR="00F34C0B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A4561A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F34C0B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 w:rsidR="00BA155D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="004C10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4561A">
        <w:rPr>
          <w:rFonts w:ascii="Times New Roman" w:eastAsia="Times New Roman" w:hAnsi="Times New Roman"/>
          <w:sz w:val="24"/>
          <w:szCs w:val="24"/>
          <w:lang w:eastAsia="ru-RU"/>
        </w:rPr>
        <w:t>года на 1</w:t>
      </w:r>
      <w:r w:rsidR="00C034FA" w:rsidRPr="00A4561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34C0B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месяцев и действует до 17 ноября 2026г.</w:t>
      </w:r>
    </w:p>
    <w:p w:rsidR="00ED1989" w:rsidRPr="000563A1" w:rsidRDefault="00ED1989" w:rsidP="005225E6">
      <w:pPr>
        <w:pStyle w:val="ac"/>
        <w:numPr>
          <w:ilvl w:val="1"/>
          <w:numId w:val="1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63A1">
        <w:rPr>
          <w:rFonts w:ascii="Times New Roman" w:hAnsi="Times New Roman"/>
          <w:sz w:val="24"/>
          <w:szCs w:val="24"/>
        </w:rPr>
        <w:t xml:space="preserve">Объект считается переданным с момента подписания сторонами акта приема-передачи (Приложение №3). </w:t>
      </w:r>
      <w:r w:rsidR="009409C2" w:rsidRPr="000563A1">
        <w:rPr>
          <w:rFonts w:ascii="Times New Roman" w:hAnsi="Times New Roman"/>
          <w:sz w:val="24"/>
          <w:szCs w:val="24"/>
        </w:rPr>
        <w:t>Перечень муниципального имущества, составляющего Объект, не может быть изменен или дополнен, за исключением случаев, предусмотренных в пункте 7.2 Договора.</w:t>
      </w:r>
    </w:p>
    <w:p w:rsidR="00ED1989" w:rsidRPr="005225E6" w:rsidRDefault="00ED1989" w:rsidP="005225E6">
      <w:pPr>
        <w:pStyle w:val="ac"/>
        <w:numPr>
          <w:ilvl w:val="1"/>
          <w:numId w:val="1"/>
        </w:numPr>
        <w:tabs>
          <w:tab w:val="left" w:pos="0"/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5E6">
        <w:rPr>
          <w:rFonts w:ascii="Times New Roman" w:eastAsia="Times New Roman" w:hAnsi="Times New Roman"/>
          <w:sz w:val="24"/>
          <w:szCs w:val="24"/>
          <w:lang w:eastAsia="ru-RU"/>
        </w:rPr>
        <w:t>На момент заключения настоящего Договора сдаваемый в аренду Объект принадлежит Арендодателю на праве оперативного управления, не заложено, не арестовано и не является предметом исков третьих лиц.</w:t>
      </w:r>
    </w:p>
    <w:p w:rsidR="00ED1989" w:rsidRPr="00A4561A" w:rsidRDefault="00ED1989" w:rsidP="005225E6">
      <w:pPr>
        <w:pStyle w:val="ac"/>
        <w:numPr>
          <w:ilvl w:val="1"/>
          <w:numId w:val="1"/>
        </w:numPr>
        <w:tabs>
          <w:tab w:val="left" w:pos="0"/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5E6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истечении срока действия Договора и исполнении всех условий и обязательств Договор прекращает свое действие. </w:t>
      </w:r>
      <w:r w:rsidRPr="00A4561A">
        <w:rPr>
          <w:rFonts w:ascii="Times New Roman" w:eastAsia="Times New Roman" w:hAnsi="Times New Roman"/>
          <w:sz w:val="24"/>
          <w:szCs w:val="24"/>
          <w:lang w:eastAsia="ru-RU"/>
        </w:rPr>
        <w:t>Договор продлению не подлежит и после его прекращения не</w:t>
      </w:r>
      <w:r w:rsidR="00030B83" w:rsidRPr="00A4561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A4561A">
        <w:rPr>
          <w:rFonts w:ascii="Times New Roman" w:eastAsia="Times New Roman" w:hAnsi="Times New Roman"/>
          <w:sz w:val="24"/>
          <w:szCs w:val="24"/>
          <w:lang w:eastAsia="ru-RU"/>
        </w:rPr>
        <w:t xml:space="preserve">может быть заключен на новый срок. </w:t>
      </w:r>
    </w:p>
    <w:p w:rsidR="00ED1989" w:rsidRPr="005225E6" w:rsidRDefault="00ED1989" w:rsidP="005225E6">
      <w:pPr>
        <w:widowControl w:val="0"/>
        <w:ind w:firstLine="720"/>
        <w:jc w:val="both"/>
      </w:pPr>
    </w:p>
    <w:p w:rsidR="00ED1989" w:rsidRPr="005225E6" w:rsidRDefault="00ED1989" w:rsidP="005225E6">
      <w:pPr>
        <w:pStyle w:val="ac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25E6">
        <w:rPr>
          <w:rFonts w:ascii="Times New Roman" w:hAnsi="Times New Roman"/>
          <w:b/>
          <w:sz w:val="24"/>
          <w:szCs w:val="24"/>
        </w:rPr>
        <w:t>Права сторон</w:t>
      </w:r>
    </w:p>
    <w:p w:rsidR="00EE7D5A" w:rsidRPr="005225E6" w:rsidRDefault="00EE7D5A" w:rsidP="005225E6">
      <w:pPr>
        <w:pStyle w:val="ac"/>
        <w:widowControl w:val="0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:rsidR="00ED1989" w:rsidRPr="005225E6" w:rsidRDefault="00ED1989" w:rsidP="005225E6">
      <w:pPr>
        <w:pStyle w:val="ac"/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5E6">
        <w:rPr>
          <w:rFonts w:ascii="Times New Roman" w:hAnsi="Times New Roman"/>
          <w:sz w:val="24"/>
          <w:szCs w:val="24"/>
        </w:rPr>
        <w:t>Арендодатель имеет право:</w:t>
      </w:r>
    </w:p>
    <w:p w:rsidR="00ED1989" w:rsidRPr="005225E6" w:rsidRDefault="00ED1989" w:rsidP="005225E6">
      <w:pPr>
        <w:pStyle w:val="21"/>
        <w:widowControl w:val="0"/>
        <w:numPr>
          <w:ilvl w:val="2"/>
          <w:numId w:val="1"/>
        </w:numPr>
        <w:ind w:left="0" w:firstLine="709"/>
        <w:rPr>
          <w:szCs w:val="24"/>
        </w:rPr>
      </w:pPr>
      <w:r w:rsidRPr="005225E6">
        <w:rPr>
          <w:szCs w:val="24"/>
        </w:rPr>
        <w:t>Досрочно расторгать Договор по основаниям и в порядке, предусмотренным законом и Договором.</w:t>
      </w:r>
    </w:p>
    <w:p w:rsidR="00ED1989" w:rsidRPr="005225E6" w:rsidRDefault="00ED1989" w:rsidP="005225E6">
      <w:pPr>
        <w:pStyle w:val="21"/>
        <w:widowControl w:val="0"/>
        <w:numPr>
          <w:ilvl w:val="2"/>
          <w:numId w:val="1"/>
        </w:numPr>
        <w:ind w:left="0" w:firstLine="709"/>
        <w:rPr>
          <w:bCs/>
          <w:szCs w:val="24"/>
        </w:rPr>
      </w:pPr>
      <w:r w:rsidRPr="005225E6">
        <w:rPr>
          <w:szCs w:val="24"/>
        </w:rPr>
        <w:t>Проводить проверку наличия имущества, составляющего Объект, и переданного в</w:t>
      </w:r>
      <w:r w:rsidR="00030B83" w:rsidRPr="005225E6">
        <w:rPr>
          <w:szCs w:val="24"/>
        </w:rPr>
        <w:t> </w:t>
      </w:r>
      <w:r w:rsidRPr="005225E6">
        <w:rPr>
          <w:szCs w:val="24"/>
        </w:rPr>
        <w:t>аренду, его состояния, осуществлять учет и проверку исполнения условий Договора Арендатором, контролировать использование имущества, составляющего Объект.</w:t>
      </w:r>
    </w:p>
    <w:p w:rsidR="00ED1989" w:rsidRPr="005225E6" w:rsidRDefault="00ED1989" w:rsidP="005225E6">
      <w:pPr>
        <w:pStyle w:val="ac"/>
        <w:widowControl w:val="0"/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225E6">
        <w:rPr>
          <w:rFonts w:ascii="Times New Roman" w:hAnsi="Times New Roman"/>
          <w:sz w:val="24"/>
          <w:szCs w:val="24"/>
        </w:rPr>
        <w:t>Арендатор имеет право:</w:t>
      </w:r>
    </w:p>
    <w:p w:rsidR="00ED1989" w:rsidRPr="005225E6" w:rsidRDefault="00ED1989" w:rsidP="005225E6">
      <w:pPr>
        <w:pStyle w:val="ac"/>
        <w:widowControl w:val="0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5E6">
        <w:rPr>
          <w:rFonts w:ascii="Times New Roman" w:hAnsi="Times New Roman"/>
          <w:sz w:val="24"/>
          <w:szCs w:val="24"/>
        </w:rPr>
        <w:t>Досрочно расторгнуть Договор по основаниям и в порядке, предусмотренным законом и Договором.</w:t>
      </w:r>
    </w:p>
    <w:p w:rsidR="00ED1989" w:rsidRPr="005225E6" w:rsidRDefault="00ED1989" w:rsidP="005225E6">
      <w:pPr>
        <w:widowControl w:val="0"/>
        <w:ind w:firstLine="720"/>
        <w:jc w:val="both"/>
      </w:pPr>
    </w:p>
    <w:p w:rsidR="00ED1989" w:rsidRPr="005225E6" w:rsidRDefault="00ED1989" w:rsidP="005225E6">
      <w:pPr>
        <w:pStyle w:val="ac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25E6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EE7D5A" w:rsidRPr="005225E6" w:rsidRDefault="00EE7D5A" w:rsidP="005225E6">
      <w:pPr>
        <w:pStyle w:val="ac"/>
        <w:widowControl w:val="0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:rsidR="00ED1989" w:rsidRPr="005225E6" w:rsidRDefault="00ED1989" w:rsidP="005225E6">
      <w:pPr>
        <w:pStyle w:val="ac"/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5E6">
        <w:rPr>
          <w:rFonts w:ascii="Times New Roman" w:hAnsi="Times New Roman"/>
          <w:sz w:val="24"/>
          <w:szCs w:val="24"/>
        </w:rPr>
        <w:t>Арендодатель обязан:</w:t>
      </w:r>
    </w:p>
    <w:p w:rsidR="00ED1989" w:rsidRPr="005225E6" w:rsidRDefault="00ED1989" w:rsidP="005225E6">
      <w:pPr>
        <w:pStyle w:val="21"/>
        <w:widowControl w:val="0"/>
        <w:numPr>
          <w:ilvl w:val="2"/>
          <w:numId w:val="1"/>
        </w:numPr>
        <w:overflowPunct/>
        <w:autoSpaceDE/>
        <w:autoSpaceDN/>
        <w:adjustRightInd/>
        <w:ind w:left="0" w:firstLine="709"/>
        <w:textAlignment w:val="auto"/>
        <w:rPr>
          <w:szCs w:val="24"/>
        </w:rPr>
      </w:pPr>
      <w:r w:rsidRPr="005225E6">
        <w:rPr>
          <w:szCs w:val="24"/>
        </w:rPr>
        <w:lastRenderedPageBreak/>
        <w:t>Передать Арендатору Объект в соответствии с условиями Договора по акту приема-передачи.</w:t>
      </w:r>
    </w:p>
    <w:p w:rsidR="00ED1989" w:rsidRPr="005225E6" w:rsidRDefault="00ED1989" w:rsidP="005225E6">
      <w:pPr>
        <w:pStyle w:val="ac"/>
        <w:widowControl w:val="0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5E6">
        <w:rPr>
          <w:rFonts w:ascii="Times New Roman" w:hAnsi="Times New Roman"/>
          <w:bCs/>
          <w:sz w:val="24"/>
          <w:szCs w:val="24"/>
        </w:rPr>
        <w:t xml:space="preserve">В случае прекращения действия </w:t>
      </w:r>
      <w:r w:rsidRPr="005225E6">
        <w:rPr>
          <w:rFonts w:ascii="Times New Roman" w:hAnsi="Times New Roman"/>
          <w:sz w:val="24"/>
          <w:szCs w:val="24"/>
        </w:rPr>
        <w:t>Договора на любых законных основаниях, включая истечение его срока, в течение 15-ти дней после прекращения действия Договора принять Объект от Арендатора по акту приема-передачи свободным от имущества, принадлежащего Арендатору.</w:t>
      </w:r>
    </w:p>
    <w:p w:rsidR="00ED1989" w:rsidRDefault="00ED1989" w:rsidP="005225E6">
      <w:pPr>
        <w:pStyle w:val="ac"/>
        <w:widowControl w:val="0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5E6">
        <w:rPr>
          <w:rFonts w:ascii="Times New Roman" w:hAnsi="Times New Roman"/>
          <w:sz w:val="24"/>
          <w:szCs w:val="24"/>
        </w:rPr>
        <w:t>В письменной форме доводить до сведения Арендатора изменения своего наименования, места нахождения, изменения условий и порядка расчета арендной платы за</w:t>
      </w:r>
      <w:r w:rsidR="00030B83" w:rsidRPr="005225E6">
        <w:rPr>
          <w:rFonts w:ascii="Times New Roman" w:hAnsi="Times New Roman"/>
          <w:sz w:val="24"/>
          <w:szCs w:val="24"/>
        </w:rPr>
        <w:t> </w:t>
      </w:r>
      <w:r w:rsidRPr="005225E6">
        <w:rPr>
          <w:rFonts w:ascii="Times New Roman" w:hAnsi="Times New Roman"/>
          <w:sz w:val="24"/>
          <w:szCs w:val="24"/>
        </w:rPr>
        <w:t>пользование Объектом, установленные в муниципальном образовании «город Екатеринбург».</w:t>
      </w:r>
    </w:p>
    <w:p w:rsidR="009409C2" w:rsidRDefault="009409C2" w:rsidP="009409C2">
      <w:pPr>
        <w:widowControl w:val="0"/>
        <w:ind w:firstLine="720"/>
        <w:jc w:val="both"/>
      </w:pPr>
      <w:r w:rsidRPr="009409C2">
        <w:t>3.1.4. Не менее чем за два месяца письменно уведомлять Арендатора о расторжении Договора и передаче Объекта Арендодателю, в связи со сносом здания в соответствии с градостроительным законодательством Российской Федерации. Немедленно уведомлять Арендатора о необходимости расторгнуть Договор, передать Объект Арендодателю, в связи с аварийным состоянием конструкций здания (или его части).</w:t>
      </w:r>
    </w:p>
    <w:p w:rsidR="00C518D9" w:rsidRPr="009409C2" w:rsidRDefault="00C518D9" w:rsidP="009409C2">
      <w:pPr>
        <w:widowControl w:val="0"/>
        <w:ind w:firstLine="720"/>
        <w:jc w:val="both"/>
      </w:pPr>
      <w:r>
        <w:t xml:space="preserve">3.1.5. Соблюдать </w:t>
      </w:r>
      <w:r w:rsidRPr="00C518D9">
        <w:t>запрет на сдачу в субаренду имущества и на использование имущества в целях, не предусмотренных частью 3.5 статьи 17.1 Федерального закона "О защите конкуренции".</w:t>
      </w:r>
    </w:p>
    <w:p w:rsidR="00ED1989" w:rsidRPr="005225E6" w:rsidRDefault="00ED1989" w:rsidP="005225E6">
      <w:pPr>
        <w:pStyle w:val="ac"/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5E6">
        <w:rPr>
          <w:rFonts w:ascii="Times New Roman" w:hAnsi="Times New Roman"/>
          <w:sz w:val="24"/>
          <w:szCs w:val="24"/>
        </w:rPr>
        <w:t>Арендатор обязан:</w:t>
      </w:r>
    </w:p>
    <w:p w:rsidR="00ED1989" w:rsidRPr="005225E6" w:rsidRDefault="00ED1989" w:rsidP="005225E6">
      <w:pPr>
        <w:pStyle w:val="ac"/>
        <w:widowControl w:val="0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5E6">
        <w:rPr>
          <w:rFonts w:ascii="Times New Roman" w:hAnsi="Times New Roman"/>
          <w:sz w:val="24"/>
          <w:szCs w:val="24"/>
        </w:rPr>
        <w:t>Принять от Арендодателя Объект в соответствии с условиями Договора по акту приема-передачи.</w:t>
      </w:r>
    </w:p>
    <w:p w:rsidR="00ED1989" w:rsidRPr="005225E6" w:rsidRDefault="00ED1989" w:rsidP="005225E6">
      <w:pPr>
        <w:pStyle w:val="ConsPlusNormal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5E6">
        <w:rPr>
          <w:rFonts w:ascii="Times New Roman" w:hAnsi="Times New Roman" w:cs="Times New Roman"/>
          <w:sz w:val="24"/>
          <w:szCs w:val="24"/>
        </w:rPr>
        <w:t>Использовать Объект в соответствии с его назначением.</w:t>
      </w:r>
    </w:p>
    <w:p w:rsidR="00ED1989" w:rsidRPr="005225E6" w:rsidRDefault="00ED1989" w:rsidP="005225E6">
      <w:pPr>
        <w:pStyle w:val="21"/>
        <w:widowControl w:val="0"/>
        <w:numPr>
          <w:ilvl w:val="2"/>
          <w:numId w:val="1"/>
        </w:numPr>
        <w:ind w:left="0" w:firstLine="709"/>
        <w:rPr>
          <w:szCs w:val="24"/>
        </w:rPr>
      </w:pPr>
      <w:r w:rsidRPr="005225E6">
        <w:rPr>
          <w:szCs w:val="24"/>
        </w:rPr>
        <w:t>Обеспечивать надлежащее санитарное состояние, противопожарный режим недвижимого имущества, составляющего Объект.</w:t>
      </w:r>
    </w:p>
    <w:p w:rsidR="00ED1989" w:rsidRPr="005225E6" w:rsidRDefault="00ED1989" w:rsidP="005225E6">
      <w:pPr>
        <w:pStyle w:val="ac"/>
        <w:widowControl w:val="0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5E6">
        <w:rPr>
          <w:rFonts w:ascii="Times New Roman" w:hAnsi="Times New Roman"/>
          <w:sz w:val="24"/>
          <w:szCs w:val="24"/>
        </w:rPr>
        <w:t>Своевременно и полностью выплачивать Арендодателю установленную Договором и</w:t>
      </w:r>
      <w:r w:rsidR="00030B83" w:rsidRPr="005225E6">
        <w:rPr>
          <w:rFonts w:ascii="Times New Roman" w:hAnsi="Times New Roman"/>
          <w:sz w:val="24"/>
          <w:szCs w:val="24"/>
        </w:rPr>
        <w:t> </w:t>
      </w:r>
      <w:r w:rsidR="00246C47" w:rsidRPr="005225E6">
        <w:rPr>
          <w:rFonts w:ascii="Times New Roman" w:hAnsi="Times New Roman"/>
          <w:sz w:val="24"/>
          <w:szCs w:val="24"/>
        </w:rPr>
        <w:t>последующими изменениями,</w:t>
      </w:r>
      <w:r w:rsidRPr="005225E6">
        <w:rPr>
          <w:rFonts w:ascii="Times New Roman" w:hAnsi="Times New Roman"/>
          <w:sz w:val="24"/>
          <w:szCs w:val="24"/>
        </w:rPr>
        <w:t xml:space="preserve"> и дополнениями к нему арендную плату за пользование Объектом в порядке, предусмотренном разделом 4 Договора «Платежи и расчеты по Договору».</w:t>
      </w:r>
    </w:p>
    <w:p w:rsidR="00ED1989" w:rsidRPr="005225E6" w:rsidRDefault="00ED1989" w:rsidP="005225E6">
      <w:pPr>
        <w:pStyle w:val="ac"/>
        <w:widowControl w:val="0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5E6">
        <w:rPr>
          <w:rFonts w:ascii="Times New Roman" w:hAnsi="Times New Roman"/>
          <w:sz w:val="24"/>
          <w:szCs w:val="24"/>
        </w:rPr>
        <w:t>Немедленно (не позднее чем через 2 часа после того, как Арендатор узнал или должен был узнать) извещать Арендодателя, а также организации, занимающиеся эксплуатацией инженерных коммуникаций, о всяком повреждении, аварии или ином событии, нанесшем (или грозящем нанести) Объекту ущерб, и своевременно принимать все возможные меры по</w:t>
      </w:r>
      <w:r w:rsidR="00030B83" w:rsidRPr="005225E6">
        <w:rPr>
          <w:rFonts w:ascii="Times New Roman" w:hAnsi="Times New Roman"/>
          <w:sz w:val="24"/>
          <w:szCs w:val="24"/>
        </w:rPr>
        <w:t> </w:t>
      </w:r>
      <w:r w:rsidRPr="005225E6">
        <w:rPr>
          <w:rFonts w:ascii="Times New Roman" w:hAnsi="Times New Roman"/>
          <w:sz w:val="24"/>
          <w:szCs w:val="24"/>
        </w:rPr>
        <w:t>предотвращению угрозы дальнейшего разрушения или повреждения Объекта.</w:t>
      </w:r>
    </w:p>
    <w:p w:rsidR="00C87349" w:rsidRPr="00C87349" w:rsidRDefault="00ED1989" w:rsidP="00C87349">
      <w:pPr>
        <w:pStyle w:val="ac"/>
        <w:widowControl w:val="0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5E6">
        <w:rPr>
          <w:rFonts w:ascii="Times New Roman" w:hAnsi="Times New Roman"/>
          <w:sz w:val="24"/>
          <w:szCs w:val="24"/>
        </w:rPr>
        <w:t>Обеспечивать представителям Арендодателя беспрепятственный доступ к имуществу, составляющему Объект, для его осмотра и проверки соблюдения условий Договора с участием представителя Арендатора – по предварительному согласованию.</w:t>
      </w:r>
    </w:p>
    <w:p w:rsidR="00ED1989" w:rsidRPr="005225E6" w:rsidRDefault="00ED1989" w:rsidP="005225E6">
      <w:pPr>
        <w:pStyle w:val="a8"/>
        <w:widowControl w:val="0"/>
        <w:numPr>
          <w:ilvl w:val="2"/>
          <w:numId w:val="1"/>
        </w:numPr>
        <w:ind w:left="0" w:firstLine="709"/>
        <w:rPr>
          <w:b w:val="0"/>
          <w:bCs w:val="0"/>
        </w:rPr>
      </w:pPr>
      <w:r w:rsidRPr="005225E6">
        <w:rPr>
          <w:b w:val="0"/>
          <w:bCs w:val="0"/>
        </w:rPr>
        <w:t>В случае прекращения Договора на любых законных основаниях, включая истечение его срока, в течение пятнадцати</w:t>
      </w:r>
      <w:r w:rsidRPr="005225E6">
        <w:rPr>
          <w:b w:val="0"/>
          <w:bCs w:val="0"/>
          <w:i/>
        </w:rPr>
        <w:t xml:space="preserve"> </w:t>
      </w:r>
      <w:r w:rsidRPr="005225E6">
        <w:rPr>
          <w:b w:val="0"/>
          <w:bCs w:val="0"/>
        </w:rPr>
        <w:t>дней после прекращения действия Договора передать Объект Арендодателю по акту приема-передачи. При этом Арендатор обязан вернуть Объект со всеми произведенными неотделимыми улучшениями и с исправно работающими инженерным и</w:t>
      </w:r>
      <w:r w:rsidR="00030B83" w:rsidRPr="005225E6">
        <w:rPr>
          <w:b w:val="0"/>
          <w:bCs w:val="0"/>
        </w:rPr>
        <w:t> </w:t>
      </w:r>
      <w:r w:rsidRPr="005225E6">
        <w:rPr>
          <w:b w:val="0"/>
          <w:bCs w:val="0"/>
        </w:rPr>
        <w:t xml:space="preserve">электрическими сетями, коммуникациями и оборудованием, расположенными в нем. </w:t>
      </w:r>
    </w:p>
    <w:p w:rsidR="00ED1989" w:rsidRPr="005225E6" w:rsidRDefault="00ED1989" w:rsidP="005225E6">
      <w:pPr>
        <w:pStyle w:val="ac"/>
        <w:widowControl w:val="0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225E6">
        <w:rPr>
          <w:rFonts w:ascii="Times New Roman" w:hAnsi="Times New Roman"/>
          <w:sz w:val="24"/>
          <w:szCs w:val="24"/>
        </w:rPr>
        <w:t>При намерении досрочно расторгнуть Договор и освободить Объект письменно сообщить об этом намерении Арендодателю не позднее, чем за</w:t>
      </w:r>
      <w:r w:rsidRPr="005225E6">
        <w:rPr>
          <w:rFonts w:ascii="Times New Roman" w:hAnsi="Times New Roman"/>
          <w:bCs/>
          <w:sz w:val="24"/>
          <w:szCs w:val="24"/>
        </w:rPr>
        <w:t xml:space="preserve"> один месяц до расторжения Договора.</w:t>
      </w:r>
    </w:p>
    <w:p w:rsidR="00ED1989" w:rsidRPr="005225E6" w:rsidRDefault="00ED1989" w:rsidP="005225E6">
      <w:pPr>
        <w:pStyle w:val="21"/>
        <w:widowControl w:val="0"/>
        <w:numPr>
          <w:ilvl w:val="2"/>
          <w:numId w:val="1"/>
        </w:numPr>
        <w:ind w:left="0" w:firstLine="709"/>
        <w:rPr>
          <w:szCs w:val="24"/>
        </w:rPr>
      </w:pPr>
      <w:r w:rsidRPr="005225E6">
        <w:rPr>
          <w:szCs w:val="24"/>
        </w:rPr>
        <w:t>При своей реорганизации, ликвидации, изменении наименования, места нахождения, банковских реквизитов, а также при лишении лицензии на право деятельности, для ведения которой был передан Объект, в десятидневный срок письменно сообщить Арендодателю о</w:t>
      </w:r>
      <w:r w:rsidR="00030B83" w:rsidRPr="005225E6">
        <w:rPr>
          <w:szCs w:val="24"/>
        </w:rPr>
        <w:t> </w:t>
      </w:r>
      <w:r w:rsidRPr="005225E6">
        <w:rPr>
          <w:szCs w:val="24"/>
        </w:rPr>
        <w:t xml:space="preserve">произошедших изменениях. </w:t>
      </w:r>
    </w:p>
    <w:p w:rsidR="00ED1989" w:rsidRDefault="00ED1989" w:rsidP="005225E6">
      <w:pPr>
        <w:pStyle w:val="a8"/>
        <w:widowControl w:val="0"/>
        <w:numPr>
          <w:ilvl w:val="2"/>
          <w:numId w:val="1"/>
        </w:numPr>
        <w:ind w:left="0" w:firstLine="709"/>
        <w:rPr>
          <w:b w:val="0"/>
        </w:rPr>
      </w:pPr>
      <w:r w:rsidRPr="005225E6">
        <w:rPr>
          <w:b w:val="0"/>
        </w:rPr>
        <w:t>Обеспечивать беспрепятственный доступ к недвижимому имуществу, составляющему Объект, представителям организаций, осуществляющих техническое обслуживание и ремонт здания, строения, сооружения и находящегося в нем санитарно-технического и иного оборудования, сетей, коммуникаций для выполнения необходимых ремонтных работ, работ по ликвидации аварий либо неисправности оборудования, приборов учета и контроля.</w:t>
      </w:r>
    </w:p>
    <w:p w:rsidR="00C87349" w:rsidRDefault="00C87349" w:rsidP="00C87349">
      <w:pPr>
        <w:widowControl w:val="0"/>
        <w:ind w:firstLine="720"/>
        <w:jc w:val="both"/>
      </w:pPr>
      <w:r w:rsidRPr="00C87349">
        <w:t xml:space="preserve">3.2.11. Освободить Объект в связи с аварийным </w:t>
      </w:r>
      <w:r w:rsidR="008A28C1" w:rsidRPr="00C87349">
        <w:t>состоянием конструкций</w:t>
      </w:r>
      <w:r w:rsidRPr="00C87349">
        <w:t xml:space="preserve"> здания, строени</w:t>
      </w:r>
      <w:r w:rsidR="008A28C1">
        <w:t xml:space="preserve">я, сооружения (или его части), </w:t>
      </w:r>
      <w:r w:rsidRPr="00C87349">
        <w:t xml:space="preserve">постановкой здания, строения, сооружения на капитальный ремонт или </w:t>
      </w:r>
      <w:r w:rsidRPr="00C87349">
        <w:lastRenderedPageBreak/>
        <w:t>при его сносе в соответствии с градостроительным законодательством Российской Федерации в сроки, определенные предписанием Арендодателя, а в случае аварий, чрезвычайных ситуаций или стихийных бедствий – в течение 8–10 часов по требованию органов ГО и ЧС.</w:t>
      </w:r>
    </w:p>
    <w:p w:rsidR="00876F0A" w:rsidRDefault="00C87349" w:rsidP="00876F0A">
      <w:pPr>
        <w:widowControl w:val="0"/>
        <w:ind w:firstLine="720"/>
        <w:jc w:val="both"/>
      </w:pPr>
      <w:r>
        <w:t xml:space="preserve">3.2.12. </w:t>
      </w:r>
      <w:r w:rsidRPr="00C87349">
        <w:t>Арендатор принимает долевое участие в финансировании содержания общего имущества здания, строения, сооружения. Доля Арендатора в затратах на содержание общего имущества здания, строения, сооружения определяется исходя из отношения арендуемой площади к общей площади здания, строения, сооружения.</w:t>
      </w:r>
    </w:p>
    <w:p w:rsidR="00F34C0B" w:rsidRDefault="00F34C0B" w:rsidP="00F34C0B">
      <w:pPr>
        <w:widowControl w:val="0"/>
        <w:ind w:firstLine="720"/>
        <w:jc w:val="both"/>
      </w:pPr>
      <w:r>
        <w:t xml:space="preserve">3.2.13. Проводить за счет собственных средств ремонт Объекта в случае причинения вреда Объекту по вине Арендатора.  </w:t>
      </w:r>
    </w:p>
    <w:p w:rsidR="00F34C0B" w:rsidRDefault="00F34C0B" w:rsidP="00F34C0B">
      <w:pPr>
        <w:widowControl w:val="0"/>
        <w:ind w:firstLine="720"/>
        <w:jc w:val="both"/>
      </w:pPr>
      <w:r>
        <w:t>3.2.14. Заключить с Арендодателем Договор возмещения стоимости коммунальных услуг.</w:t>
      </w:r>
    </w:p>
    <w:p w:rsidR="00F34C0B" w:rsidRDefault="00F34C0B" w:rsidP="00F34C0B">
      <w:pPr>
        <w:widowControl w:val="0"/>
        <w:ind w:firstLine="720"/>
        <w:jc w:val="both"/>
      </w:pPr>
      <w:r>
        <w:t>3.2.15. Обеспечивать выполнение требований к антитеррористической защищенности Объекта, установленных Федеральным законом от 06.03.2006 № 35-ФЗ «О противодействии терроризму», другими федеральными законами, нормативными правовыми актами Президента Российской Федерации, Правительства Российской Федерации, а также нормативными правовыми актами других федеральных органов государственной власти, нормативными правовыми актами Свердловской области и муниципального образования «город Екатеринбург».</w:t>
      </w:r>
    </w:p>
    <w:p w:rsidR="00F34C0B" w:rsidRDefault="00F34C0B" w:rsidP="00F34C0B">
      <w:pPr>
        <w:widowControl w:val="0"/>
        <w:ind w:firstLine="720"/>
        <w:jc w:val="both"/>
      </w:pPr>
      <w:r>
        <w:t xml:space="preserve">3.2.16. Заключить договор страхования Объекта.  В случае наступления страхового случая использовать страховое возмещение на проведение восстановительных работ Объекта. </w:t>
      </w:r>
    </w:p>
    <w:p w:rsidR="00F34C0B" w:rsidRPr="00C87349" w:rsidRDefault="00F34C0B" w:rsidP="00F34C0B">
      <w:pPr>
        <w:widowControl w:val="0"/>
        <w:ind w:firstLine="720"/>
        <w:jc w:val="both"/>
      </w:pPr>
      <w:r>
        <w:t>Копию заключенного договора страхования предоставить Арендодателю в 30-дневный срок с даты заключения.</w:t>
      </w:r>
    </w:p>
    <w:p w:rsidR="00ED1989" w:rsidRPr="005225E6" w:rsidRDefault="00ED1989" w:rsidP="005225E6">
      <w:pPr>
        <w:pStyle w:val="a8"/>
        <w:widowControl w:val="0"/>
        <w:ind w:firstLine="0"/>
        <w:rPr>
          <w:b w:val="0"/>
          <w:bCs w:val="0"/>
        </w:rPr>
      </w:pPr>
    </w:p>
    <w:p w:rsidR="00ED1989" w:rsidRPr="005225E6" w:rsidRDefault="00ED1989" w:rsidP="005225E6">
      <w:pPr>
        <w:pStyle w:val="ac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25E6">
        <w:rPr>
          <w:rFonts w:ascii="Times New Roman" w:eastAsia="Times New Roman" w:hAnsi="Times New Roman"/>
          <w:b/>
          <w:sz w:val="24"/>
          <w:szCs w:val="24"/>
          <w:lang w:eastAsia="ru-RU"/>
        </w:rPr>
        <w:t>Платежи и расчеты по договору</w:t>
      </w:r>
    </w:p>
    <w:p w:rsidR="00EE7D5A" w:rsidRPr="005225E6" w:rsidRDefault="00EE7D5A" w:rsidP="005225E6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644" w:right="-6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1989" w:rsidRPr="00A4561A" w:rsidRDefault="00ED1989" w:rsidP="005225E6">
      <w:pPr>
        <w:pStyle w:val="ac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56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Общая сумма договора арендной </w:t>
      </w:r>
      <w:r w:rsidR="005D73E5" w:rsidRPr="00A456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платы за 1</w:t>
      </w:r>
      <w:r w:rsidR="00EE7D5A" w:rsidRPr="00A456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A456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месяцев составляет </w:t>
      </w:r>
      <w:r w:rsidR="00F34C0B">
        <w:rPr>
          <w:rFonts w:ascii="Times New Roman" w:hAnsi="Times New Roman"/>
          <w:b/>
          <w:sz w:val="24"/>
          <w:szCs w:val="24"/>
        </w:rPr>
        <w:t>147 763</w:t>
      </w:r>
      <w:r w:rsidR="005A6336" w:rsidRPr="005A6336">
        <w:rPr>
          <w:rFonts w:ascii="Times New Roman" w:hAnsi="Times New Roman"/>
          <w:b/>
          <w:sz w:val="24"/>
          <w:szCs w:val="24"/>
        </w:rPr>
        <w:t xml:space="preserve"> (Сто сорок</w:t>
      </w:r>
      <w:r w:rsidR="00F34C0B">
        <w:rPr>
          <w:rFonts w:ascii="Times New Roman" w:hAnsi="Times New Roman"/>
          <w:b/>
          <w:sz w:val="24"/>
          <w:szCs w:val="24"/>
        </w:rPr>
        <w:t xml:space="preserve"> семь</w:t>
      </w:r>
      <w:r w:rsidR="00EE7D5A" w:rsidRPr="005A6336">
        <w:rPr>
          <w:rFonts w:ascii="Times New Roman" w:hAnsi="Times New Roman"/>
          <w:b/>
          <w:sz w:val="24"/>
          <w:szCs w:val="24"/>
        </w:rPr>
        <w:t xml:space="preserve"> тысяч</w:t>
      </w:r>
      <w:r w:rsidR="00F34C0B">
        <w:rPr>
          <w:rFonts w:ascii="Times New Roman" w:hAnsi="Times New Roman"/>
          <w:b/>
          <w:sz w:val="24"/>
          <w:szCs w:val="24"/>
        </w:rPr>
        <w:t xml:space="preserve"> семьсот шестьдесят</w:t>
      </w:r>
      <w:r w:rsidR="00BA155D">
        <w:rPr>
          <w:rFonts w:ascii="Times New Roman" w:hAnsi="Times New Roman"/>
          <w:b/>
          <w:sz w:val="24"/>
          <w:szCs w:val="24"/>
        </w:rPr>
        <w:t xml:space="preserve"> три</w:t>
      </w:r>
      <w:r w:rsidR="00EE7D5A" w:rsidRPr="005A6336">
        <w:rPr>
          <w:rFonts w:ascii="Times New Roman" w:hAnsi="Times New Roman"/>
          <w:b/>
          <w:sz w:val="24"/>
          <w:szCs w:val="24"/>
        </w:rPr>
        <w:t>)</w:t>
      </w:r>
      <w:r w:rsidRPr="005A6336">
        <w:rPr>
          <w:rFonts w:ascii="Times New Roman" w:hAnsi="Times New Roman"/>
          <w:b/>
          <w:sz w:val="24"/>
          <w:szCs w:val="24"/>
        </w:rPr>
        <w:t xml:space="preserve"> рубля </w:t>
      </w:r>
      <w:r w:rsidR="005A6336" w:rsidRPr="005A6336">
        <w:rPr>
          <w:rFonts w:ascii="Times New Roman" w:hAnsi="Times New Roman"/>
          <w:b/>
          <w:sz w:val="24"/>
          <w:szCs w:val="24"/>
        </w:rPr>
        <w:t>00</w:t>
      </w:r>
      <w:r w:rsidRPr="005A6336">
        <w:rPr>
          <w:rFonts w:ascii="Times New Roman" w:hAnsi="Times New Roman"/>
          <w:b/>
          <w:sz w:val="24"/>
          <w:szCs w:val="24"/>
        </w:rPr>
        <w:t xml:space="preserve"> копеек</w:t>
      </w:r>
      <w:r w:rsidRPr="00A4561A">
        <w:rPr>
          <w:rFonts w:ascii="Times New Roman" w:hAnsi="Times New Roman"/>
          <w:sz w:val="24"/>
          <w:szCs w:val="24"/>
        </w:rPr>
        <w:t xml:space="preserve">, без НДС. </w:t>
      </w:r>
      <w:r w:rsidR="00C17F36">
        <w:rPr>
          <w:rFonts w:ascii="Times New Roman" w:hAnsi="Times New Roman"/>
          <w:sz w:val="24"/>
          <w:szCs w:val="24"/>
        </w:rPr>
        <w:t>(Приложение №2)</w:t>
      </w:r>
    </w:p>
    <w:p w:rsidR="00ED1989" w:rsidRPr="00A4561A" w:rsidRDefault="00ED1989" w:rsidP="005225E6">
      <w:pPr>
        <w:pStyle w:val="ac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56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Арендная плата за пользование Объектом в месяц</w:t>
      </w:r>
      <w:r w:rsidRPr="00A4561A">
        <w:rPr>
          <w:rFonts w:ascii="Times New Roman" w:hAnsi="Times New Roman"/>
          <w:sz w:val="24"/>
          <w:szCs w:val="24"/>
        </w:rPr>
        <w:t xml:space="preserve"> составляет </w:t>
      </w:r>
      <w:r w:rsidR="00F34C0B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13 433</w:t>
      </w:r>
      <w:r w:rsidR="005A6336" w:rsidRPr="008F5365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(</w:t>
      </w:r>
      <w:r w:rsidR="00BA155D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тринадцать тысяч</w:t>
      </w:r>
      <w:r w:rsidR="00F34C0B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четыреста тридцать три</w:t>
      </w:r>
      <w:r w:rsidR="005A6336" w:rsidRPr="008F5365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) рублей 00</w:t>
      </w:r>
      <w:r w:rsidR="005A6336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копеек</w:t>
      </w:r>
      <w:r w:rsidR="005A63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без НДС</w:t>
      </w:r>
      <w:r w:rsidRPr="00A456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 </w:t>
      </w:r>
    </w:p>
    <w:p w:rsidR="00ED1989" w:rsidRPr="005225E6" w:rsidRDefault="00ED1989" w:rsidP="005225E6">
      <w:pPr>
        <w:pStyle w:val="ac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5E6">
        <w:rPr>
          <w:rFonts w:ascii="Times New Roman" w:hAnsi="Times New Roman"/>
          <w:sz w:val="24"/>
          <w:szCs w:val="24"/>
        </w:rPr>
        <w:t>Стоимость возмещения расходов по оплате коммунальных услуг, электроэнергии, охраны объекта, эксплуатационных расходов, связанных с обслуживанием Объекта, не</w:t>
      </w:r>
      <w:r w:rsidR="00030B83" w:rsidRPr="005225E6">
        <w:rPr>
          <w:rFonts w:ascii="Times New Roman" w:hAnsi="Times New Roman"/>
          <w:sz w:val="24"/>
          <w:szCs w:val="24"/>
        </w:rPr>
        <w:t> </w:t>
      </w:r>
      <w:r w:rsidRPr="005225E6">
        <w:rPr>
          <w:rFonts w:ascii="Times New Roman" w:hAnsi="Times New Roman"/>
          <w:sz w:val="24"/>
          <w:szCs w:val="24"/>
        </w:rPr>
        <w:t xml:space="preserve">включаются в состав арендной платы и возмещаются Арендатором по отдельному договору. </w:t>
      </w:r>
    </w:p>
    <w:p w:rsidR="00ED1989" w:rsidRPr="005225E6" w:rsidRDefault="00ED1989" w:rsidP="005225E6">
      <w:pPr>
        <w:pStyle w:val="ac"/>
        <w:numPr>
          <w:ilvl w:val="1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5E6">
        <w:rPr>
          <w:rFonts w:ascii="Times New Roman" w:eastAsia="Times New Roman" w:hAnsi="Times New Roman"/>
          <w:sz w:val="24"/>
          <w:szCs w:val="24"/>
          <w:lang w:eastAsia="ru-RU"/>
        </w:rPr>
        <w:t xml:space="preserve">Арендная плата вносится Арендатором ежемесячно с оплатой не позднее </w:t>
      </w:r>
      <w:r w:rsidR="00EE7D5A" w:rsidRPr="005225E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225E6">
        <w:rPr>
          <w:rFonts w:ascii="Times New Roman" w:eastAsia="Times New Roman" w:hAnsi="Times New Roman"/>
          <w:sz w:val="24"/>
          <w:szCs w:val="24"/>
          <w:lang w:eastAsia="ru-RU"/>
        </w:rPr>
        <w:t xml:space="preserve"> числа </w:t>
      </w:r>
      <w:r w:rsidR="00EE7D5A" w:rsidRPr="005225E6">
        <w:rPr>
          <w:rFonts w:ascii="Times New Roman" w:eastAsia="Times New Roman" w:hAnsi="Times New Roman"/>
          <w:sz w:val="24"/>
          <w:szCs w:val="24"/>
          <w:lang w:eastAsia="ru-RU"/>
        </w:rPr>
        <w:t xml:space="preserve">месяца, </w:t>
      </w:r>
      <w:r w:rsidRPr="005225E6">
        <w:rPr>
          <w:rFonts w:ascii="Times New Roman" w:eastAsia="Times New Roman" w:hAnsi="Times New Roman"/>
          <w:sz w:val="24"/>
          <w:szCs w:val="24"/>
          <w:lang w:eastAsia="ru-RU"/>
        </w:rPr>
        <w:t>следующего</w:t>
      </w:r>
      <w:r w:rsidR="00EE7D5A" w:rsidRPr="005225E6">
        <w:rPr>
          <w:rFonts w:ascii="Times New Roman" w:eastAsia="Times New Roman" w:hAnsi="Times New Roman"/>
          <w:sz w:val="24"/>
          <w:szCs w:val="24"/>
          <w:lang w:eastAsia="ru-RU"/>
        </w:rPr>
        <w:t xml:space="preserve"> за отчетным</w:t>
      </w:r>
      <w:r w:rsidRPr="005225E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87349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Налог на добавленную стоимость и иные налоги Арендатор исчисляет и уплачивает в соответствии с законодательством Российской федерации о налогах и сборах.</w:t>
      </w:r>
    </w:p>
    <w:p w:rsidR="00ED1989" w:rsidRPr="005225E6" w:rsidRDefault="00ED1989" w:rsidP="005225E6">
      <w:pPr>
        <w:pStyle w:val="ac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5E6">
        <w:rPr>
          <w:rFonts w:ascii="Times New Roman" w:hAnsi="Times New Roman"/>
          <w:sz w:val="24"/>
          <w:szCs w:val="24"/>
        </w:rPr>
        <w:t xml:space="preserve">Расчет направляется Арендатору по адресу, указанному в разделе 10 Договора. Обязательство Арендатора по внесению арендных платежей считается исполненным в момент поступления денежных средств на счет Арендодателя. В платежном поручении необходимо указывать номер и дату договора, а также за какой период производится оплата.   </w:t>
      </w:r>
    </w:p>
    <w:p w:rsidR="00ED1989" w:rsidRPr="005225E6" w:rsidRDefault="00ED1989" w:rsidP="005225E6">
      <w:pPr>
        <w:pStyle w:val="21"/>
        <w:widowControl w:val="0"/>
        <w:numPr>
          <w:ilvl w:val="1"/>
          <w:numId w:val="1"/>
        </w:numPr>
        <w:ind w:left="0" w:firstLine="709"/>
        <w:rPr>
          <w:szCs w:val="24"/>
        </w:rPr>
      </w:pPr>
      <w:r w:rsidRPr="005225E6">
        <w:rPr>
          <w:szCs w:val="24"/>
        </w:rPr>
        <w:t>При наличии долга по арендной плате за предшествующие платежные периоды, поступающие по Договору платежи, засчитываются, прежде всего, в счет погашения долга (если иное не указано в платежных документах).</w:t>
      </w:r>
    </w:p>
    <w:p w:rsidR="00ED1989" w:rsidRPr="005225E6" w:rsidRDefault="00ED1989" w:rsidP="005225E6">
      <w:pPr>
        <w:pStyle w:val="ac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426" w:right="-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1989" w:rsidRPr="005225E6" w:rsidRDefault="00ED1989" w:rsidP="005225E6">
      <w:pPr>
        <w:pStyle w:val="ac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25E6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E7D5A" w:rsidRPr="005225E6" w:rsidRDefault="00EE7D5A" w:rsidP="005225E6">
      <w:pPr>
        <w:pStyle w:val="ac"/>
        <w:widowControl w:val="0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:rsidR="00ED1989" w:rsidRDefault="00ED1989" w:rsidP="005225E6">
      <w:pPr>
        <w:pStyle w:val="ac"/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5E6">
        <w:rPr>
          <w:rFonts w:ascii="Times New Roman" w:hAnsi="Times New Roman"/>
          <w:sz w:val="24"/>
          <w:szCs w:val="24"/>
        </w:rPr>
        <w:t>В случае причинения убытков Объекту Арендатор обязан возместить убытки в полном объеме.</w:t>
      </w:r>
    </w:p>
    <w:p w:rsidR="00C87349" w:rsidRDefault="00C87349" w:rsidP="00C87349">
      <w:pPr>
        <w:widowControl w:val="0"/>
        <w:ind w:firstLine="720"/>
        <w:jc w:val="both"/>
      </w:pPr>
      <w:r w:rsidRPr="00C87349">
        <w:t xml:space="preserve">5.2. В случае </w:t>
      </w:r>
      <w:r w:rsidR="002E1E98">
        <w:t>нарушения подпунктов. 3.2.4, 4.4</w:t>
      </w:r>
      <w:r w:rsidRPr="00C87349">
        <w:t>. Договора Арендатор выплачивает Арендодателю пени в размере 0,5 процента от неоплаченной суммы арендной платы за каждый день просрочки установленного платежного периода.</w:t>
      </w:r>
    </w:p>
    <w:p w:rsidR="00ED1989" w:rsidRPr="00C87349" w:rsidRDefault="00C87349" w:rsidP="00C87349">
      <w:pPr>
        <w:widowControl w:val="0"/>
        <w:ind w:firstLine="720"/>
        <w:jc w:val="both"/>
      </w:pPr>
      <w:r>
        <w:t xml:space="preserve">5.3. </w:t>
      </w:r>
      <w:r w:rsidR="00ED1989" w:rsidRPr="00C87349">
        <w:t xml:space="preserve">В случае </w:t>
      </w:r>
      <w:r w:rsidR="00246C47" w:rsidRPr="00C87349">
        <w:t>неисполнения</w:t>
      </w:r>
      <w:r w:rsidR="00ED1989" w:rsidRPr="00C87349">
        <w:t xml:space="preserve"> Арендатором обязательства по возврату имущества, составляющего Объект, в сроки, предусмотренные Договором, Арендатор выплачивает Арендодателю арендную плату и пени в размере 0,5 процента от суммы арендной платы за месяц за </w:t>
      </w:r>
      <w:r w:rsidR="00ED1989" w:rsidRPr="00C87349">
        <w:lastRenderedPageBreak/>
        <w:t>каждый день пользования недвижимым имуществом после прекращения действия Договора.</w:t>
      </w:r>
    </w:p>
    <w:p w:rsidR="00ED1989" w:rsidRPr="005225E6" w:rsidRDefault="00ED1989" w:rsidP="005225E6">
      <w:pPr>
        <w:widowControl w:val="0"/>
        <w:jc w:val="center"/>
      </w:pPr>
    </w:p>
    <w:p w:rsidR="00ED1989" w:rsidRPr="005225E6" w:rsidRDefault="00ED1989" w:rsidP="005225E6">
      <w:pPr>
        <w:pStyle w:val="ac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25E6">
        <w:rPr>
          <w:rFonts w:ascii="Times New Roman" w:hAnsi="Times New Roman"/>
          <w:b/>
          <w:sz w:val="24"/>
          <w:szCs w:val="24"/>
        </w:rPr>
        <w:t>Особые условия</w:t>
      </w:r>
    </w:p>
    <w:p w:rsidR="00EE7D5A" w:rsidRPr="005225E6" w:rsidRDefault="00EE7D5A" w:rsidP="005225E6">
      <w:pPr>
        <w:pStyle w:val="ac"/>
        <w:widowControl w:val="0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:rsidR="000563A1" w:rsidRPr="000563A1" w:rsidRDefault="000563A1" w:rsidP="000563A1">
      <w:pPr>
        <w:pStyle w:val="22"/>
        <w:widowControl w:val="0"/>
        <w:overflowPunct/>
        <w:autoSpaceDE/>
        <w:autoSpaceDN/>
        <w:adjustRightInd/>
        <w:textAlignment w:val="auto"/>
        <w:rPr>
          <w:szCs w:val="24"/>
        </w:rPr>
      </w:pPr>
      <w:r w:rsidRPr="000563A1">
        <w:rPr>
          <w:szCs w:val="24"/>
        </w:rPr>
        <w:t>6.1. Предоставление в аренду недвижимого имущества, составляющего Объект, не влечет за собой право Арендатора использовать по своему усмотрению отнесенную к данному недвижимому имуществу прилегающую территорию.</w:t>
      </w:r>
    </w:p>
    <w:p w:rsidR="000563A1" w:rsidRDefault="000563A1" w:rsidP="000563A1">
      <w:pPr>
        <w:pStyle w:val="22"/>
        <w:widowControl w:val="0"/>
        <w:overflowPunct/>
        <w:autoSpaceDE/>
        <w:autoSpaceDN/>
        <w:adjustRightInd/>
        <w:textAlignment w:val="auto"/>
        <w:rPr>
          <w:szCs w:val="24"/>
        </w:rPr>
      </w:pPr>
      <w:r w:rsidRPr="000563A1">
        <w:rPr>
          <w:szCs w:val="24"/>
        </w:rPr>
        <w:t>При нарушении данного условия Арендатор несет ответственность в соответствии с законодательством Российской Федерации.</w:t>
      </w:r>
    </w:p>
    <w:p w:rsidR="000563A1" w:rsidRDefault="000563A1" w:rsidP="000563A1">
      <w:pPr>
        <w:pStyle w:val="22"/>
        <w:widowControl w:val="0"/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>6.2.</w:t>
      </w:r>
      <w:r w:rsidRPr="000563A1">
        <w:rPr>
          <w:szCs w:val="24"/>
        </w:rPr>
        <w:t xml:space="preserve"> Недостатки</w:t>
      </w:r>
      <w:r w:rsidR="00ED1989" w:rsidRPr="000563A1">
        <w:rPr>
          <w:szCs w:val="24"/>
        </w:rPr>
        <w:t xml:space="preserve"> Объекта перечислены в акте приёма-передачи. Арендодатель не отвечает за</w:t>
      </w:r>
      <w:r w:rsidR="00030B83" w:rsidRPr="000563A1">
        <w:rPr>
          <w:szCs w:val="24"/>
        </w:rPr>
        <w:t> </w:t>
      </w:r>
      <w:r w:rsidR="00ED1989" w:rsidRPr="000563A1">
        <w:rPr>
          <w:szCs w:val="24"/>
        </w:rPr>
        <w:t>недостатки Объекта, которые были оговорены Сторонами при заключении Договора или были заранее известны Арендатору, либо должны были быть обнаружены Арендатором во время осмотра Объекта, при заключении Договора или передаче Объекта.</w:t>
      </w:r>
    </w:p>
    <w:p w:rsidR="00ED1989" w:rsidRDefault="000563A1" w:rsidP="000563A1">
      <w:pPr>
        <w:pStyle w:val="22"/>
        <w:widowControl w:val="0"/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>6.3.</w:t>
      </w:r>
      <w:r w:rsidRPr="000563A1">
        <w:rPr>
          <w:szCs w:val="24"/>
        </w:rPr>
        <w:t xml:space="preserve"> Улучшения</w:t>
      </w:r>
      <w:r w:rsidR="00ED1989" w:rsidRPr="000563A1">
        <w:rPr>
          <w:szCs w:val="24"/>
        </w:rPr>
        <w:t xml:space="preserve"> Объекта, произведенные Арендатором, являются собственностью муниципального образования «город Екатеринбург». Арендатор не имеет право на возмещение стоимости этих улучшений.</w:t>
      </w:r>
    </w:p>
    <w:p w:rsidR="00B92130" w:rsidRDefault="00B92130" w:rsidP="000563A1">
      <w:pPr>
        <w:pStyle w:val="22"/>
        <w:widowControl w:val="0"/>
        <w:overflowPunct/>
        <w:autoSpaceDE/>
        <w:autoSpaceDN/>
        <w:adjustRightInd/>
        <w:textAlignment w:val="auto"/>
        <w:rPr>
          <w:szCs w:val="24"/>
        </w:rPr>
      </w:pPr>
      <w:r w:rsidRPr="00B92130">
        <w:rPr>
          <w:szCs w:val="24"/>
        </w:rPr>
        <w:t>6.4. Арендатор не вправе передавать Объект или его часть в субаренду, поднаем, передавать в пользование или переуступать права на него третьим лицам, вносить право пользования Объектом в залог или вносить в качестве вклада в уставный капитал любых юридических лиц</w:t>
      </w:r>
    </w:p>
    <w:p w:rsidR="00ED1989" w:rsidRPr="005225E6" w:rsidRDefault="00ED1989" w:rsidP="005225E6">
      <w:pPr>
        <w:widowControl w:val="0"/>
        <w:jc w:val="center"/>
      </w:pPr>
    </w:p>
    <w:p w:rsidR="00ED1989" w:rsidRPr="005225E6" w:rsidRDefault="00ED1989" w:rsidP="005225E6">
      <w:pPr>
        <w:pStyle w:val="ac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25E6">
        <w:rPr>
          <w:rFonts w:ascii="Times New Roman" w:hAnsi="Times New Roman"/>
          <w:b/>
          <w:sz w:val="24"/>
          <w:szCs w:val="24"/>
        </w:rPr>
        <w:t>Изменение, расторжение, прекращение действия Договора</w:t>
      </w:r>
    </w:p>
    <w:p w:rsidR="00EE7D5A" w:rsidRPr="005225E6" w:rsidRDefault="00EE7D5A" w:rsidP="005225E6">
      <w:pPr>
        <w:pStyle w:val="ac"/>
        <w:widowControl w:val="0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:rsidR="00ED1989" w:rsidRPr="005225E6" w:rsidRDefault="00ED1989" w:rsidP="005225E6">
      <w:pPr>
        <w:pStyle w:val="ac"/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5E6">
        <w:rPr>
          <w:rFonts w:ascii="Times New Roman" w:hAnsi="Times New Roman"/>
          <w:sz w:val="24"/>
          <w:szCs w:val="24"/>
        </w:rPr>
        <w:t>Договор может быть прекращен:</w:t>
      </w:r>
    </w:p>
    <w:p w:rsidR="00ED1989" w:rsidRPr="005225E6" w:rsidRDefault="00ED1989" w:rsidP="005225E6">
      <w:pPr>
        <w:pStyle w:val="ac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5E6">
        <w:rPr>
          <w:rFonts w:ascii="Times New Roman" w:hAnsi="Times New Roman"/>
          <w:sz w:val="24"/>
          <w:szCs w:val="24"/>
        </w:rPr>
        <w:t>по соглашению сторон;</w:t>
      </w:r>
    </w:p>
    <w:p w:rsidR="00ED1989" w:rsidRPr="005225E6" w:rsidRDefault="00ED1989" w:rsidP="005225E6">
      <w:pPr>
        <w:pStyle w:val="ac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5E6">
        <w:rPr>
          <w:rFonts w:ascii="Times New Roman" w:hAnsi="Times New Roman"/>
          <w:sz w:val="24"/>
          <w:szCs w:val="24"/>
        </w:rPr>
        <w:t>в случае одностороннего отказа стороны по основаниям, предусмотренным законодательством и Договором;</w:t>
      </w:r>
    </w:p>
    <w:p w:rsidR="00ED1989" w:rsidRPr="005225E6" w:rsidRDefault="00ED1989" w:rsidP="005225E6">
      <w:pPr>
        <w:pStyle w:val="ac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5E6">
        <w:rPr>
          <w:rFonts w:ascii="Times New Roman" w:hAnsi="Times New Roman"/>
          <w:sz w:val="24"/>
          <w:szCs w:val="24"/>
        </w:rPr>
        <w:t>по требованию одной из сторон по решению суда.</w:t>
      </w:r>
    </w:p>
    <w:p w:rsidR="00ED1989" w:rsidRPr="005225E6" w:rsidRDefault="00ED1989" w:rsidP="005225E6">
      <w:pPr>
        <w:pStyle w:val="ac"/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5E6">
        <w:rPr>
          <w:rFonts w:ascii="Times New Roman" w:hAnsi="Times New Roman"/>
          <w:sz w:val="24"/>
          <w:szCs w:val="24"/>
        </w:rPr>
        <w:t>Арендатор не вправе изменять условия Договора в одностороннем порядке, в том числе, условия Договора о предмете.</w:t>
      </w:r>
    </w:p>
    <w:p w:rsidR="00ED1989" w:rsidRPr="005225E6" w:rsidRDefault="00ED1989" w:rsidP="005225E6">
      <w:pPr>
        <w:widowControl w:val="0"/>
        <w:ind w:firstLine="720"/>
        <w:jc w:val="both"/>
      </w:pPr>
      <w:r w:rsidRPr="005225E6">
        <w:t>Предмет Договора (Объект) не подлежит изменению в течение всего срока действия Договора, за исключением случаев изменения площади, номеров помещений, произошедших в</w:t>
      </w:r>
      <w:r w:rsidR="00030B83" w:rsidRPr="005225E6">
        <w:t> </w:t>
      </w:r>
      <w:r w:rsidRPr="005225E6">
        <w:t>результате уточнений технических характеристик в результате инвентаризации, либо в связи с</w:t>
      </w:r>
      <w:r w:rsidR="00030B83" w:rsidRPr="005225E6">
        <w:t> </w:t>
      </w:r>
      <w:r w:rsidRPr="005225E6">
        <w:t>капитальным ремонтом, перепланировкой, реконструкцией, произведенными в установленном порядке или списанием движимого имущества.</w:t>
      </w:r>
    </w:p>
    <w:p w:rsidR="00ED1989" w:rsidRPr="005225E6" w:rsidRDefault="00ED1989" w:rsidP="005225E6">
      <w:pPr>
        <w:widowControl w:val="0"/>
        <w:ind w:firstLine="720"/>
        <w:jc w:val="both"/>
      </w:pPr>
      <w:r w:rsidRPr="005225E6">
        <w:t>Изменение технических характеристик Объекта является основанием для оформления дополнительного соглашения к Договору, в том числе – для перерасчета арендной платы.</w:t>
      </w:r>
    </w:p>
    <w:p w:rsidR="00ED1989" w:rsidRPr="005225E6" w:rsidRDefault="00ED1989" w:rsidP="005225E6">
      <w:pPr>
        <w:pStyle w:val="ac"/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5E6">
        <w:rPr>
          <w:rFonts w:ascii="Times New Roman" w:hAnsi="Times New Roman"/>
          <w:sz w:val="24"/>
          <w:szCs w:val="24"/>
        </w:rPr>
        <w:t>По требованию Арендодателя по решению суда Договор может быть досрочно прекращен в случаях, когда Арендатор:</w:t>
      </w:r>
    </w:p>
    <w:p w:rsidR="00ED1989" w:rsidRPr="005225E6" w:rsidRDefault="00ED1989" w:rsidP="005225E6">
      <w:pPr>
        <w:pStyle w:val="ac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5E6">
        <w:rPr>
          <w:rFonts w:ascii="Times New Roman" w:hAnsi="Times New Roman"/>
          <w:sz w:val="24"/>
          <w:szCs w:val="24"/>
        </w:rPr>
        <w:t>пользуется имуществом, составляющим Объект, с существенным нарушением условий Договора или назначения имущества либо с неоднократными нарушениями;</w:t>
      </w:r>
    </w:p>
    <w:p w:rsidR="000563A1" w:rsidRDefault="00ED1989" w:rsidP="000563A1">
      <w:pPr>
        <w:pStyle w:val="ac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5E6">
        <w:rPr>
          <w:rFonts w:ascii="Times New Roman" w:hAnsi="Times New Roman"/>
          <w:sz w:val="24"/>
          <w:szCs w:val="24"/>
        </w:rPr>
        <w:t>существенно ухудшает имущество, составляющее Объект;</w:t>
      </w:r>
    </w:p>
    <w:p w:rsidR="000563A1" w:rsidRPr="000563A1" w:rsidRDefault="000563A1" w:rsidP="000563A1">
      <w:pPr>
        <w:pStyle w:val="ac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63A1">
        <w:rPr>
          <w:rFonts w:ascii="Times New Roman" w:hAnsi="Times New Roman"/>
          <w:sz w:val="24"/>
          <w:szCs w:val="24"/>
        </w:rPr>
        <w:t>более двух раз подряд по истечении установленного Договором срока платежа не вносит арендную плату;</w:t>
      </w:r>
    </w:p>
    <w:p w:rsidR="000563A1" w:rsidRPr="000563A1" w:rsidRDefault="000563A1" w:rsidP="000563A1">
      <w:pPr>
        <w:pStyle w:val="ac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63A1">
        <w:rPr>
          <w:rFonts w:ascii="Times New Roman" w:hAnsi="Times New Roman"/>
          <w:sz w:val="24"/>
          <w:szCs w:val="24"/>
        </w:rPr>
        <w:t xml:space="preserve">не производит текущий ремонт имущества, составляющего Объект в установленные Договором аренды сроки, а при отсутствии их в Договоре, – в разумные сроки; </w:t>
      </w:r>
    </w:p>
    <w:p w:rsidR="000563A1" w:rsidRPr="000563A1" w:rsidRDefault="000563A1" w:rsidP="000563A1">
      <w:pPr>
        <w:pStyle w:val="ac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63A1">
        <w:rPr>
          <w:rFonts w:ascii="Times New Roman" w:hAnsi="Times New Roman"/>
          <w:sz w:val="24"/>
          <w:szCs w:val="24"/>
        </w:rPr>
        <w:t>не выполняет требования пункта 3.2.10 Договора;</w:t>
      </w:r>
    </w:p>
    <w:p w:rsidR="000563A1" w:rsidRPr="000563A1" w:rsidRDefault="000563A1" w:rsidP="000563A1">
      <w:pPr>
        <w:pStyle w:val="ac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563A1">
        <w:rPr>
          <w:rFonts w:ascii="Times New Roman" w:hAnsi="Times New Roman"/>
          <w:sz w:val="24"/>
          <w:szCs w:val="24"/>
        </w:rPr>
        <w:t>не использует Объект, что подтверждено актом созданной Арендодателем комиссии.</w:t>
      </w:r>
    </w:p>
    <w:p w:rsidR="000563A1" w:rsidRPr="000563A1" w:rsidRDefault="000563A1" w:rsidP="000563A1">
      <w:pPr>
        <w:widowControl w:val="0"/>
        <w:jc w:val="both"/>
      </w:pPr>
      <w:r>
        <w:rPr>
          <w:rFonts w:eastAsia="Calibri"/>
          <w:lang w:eastAsia="en-US"/>
        </w:rPr>
        <w:t xml:space="preserve">           7.4.</w:t>
      </w:r>
      <w:r w:rsidRPr="000563A1">
        <w:t xml:space="preserve"> Договор расторгается в порядке, предусмотренном пунктом 3.1.4. Договора при сносе в соответствии с градостроительным законодательством здания, строения, сооружения, переданного в аренду или в котором находится нежилое помещение, переданное в аренду в соответствии с Договором.</w:t>
      </w:r>
    </w:p>
    <w:p w:rsidR="00ED1989" w:rsidRPr="005225E6" w:rsidRDefault="000563A1" w:rsidP="000563A1">
      <w:pPr>
        <w:pStyle w:val="ac"/>
        <w:widowControl w:val="0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D1989" w:rsidRPr="005225E6">
        <w:rPr>
          <w:rFonts w:ascii="Times New Roman" w:hAnsi="Times New Roman"/>
          <w:sz w:val="24"/>
          <w:szCs w:val="24"/>
        </w:rPr>
        <w:t>Договор может быть досрочно расторгнут:</w:t>
      </w:r>
    </w:p>
    <w:p w:rsidR="00ED1989" w:rsidRPr="005225E6" w:rsidRDefault="00ED1989" w:rsidP="005225E6">
      <w:pPr>
        <w:pStyle w:val="ac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5E6">
        <w:rPr>
          <w:rFonts w:ascii="Times New Roman" w:hAnsi="Times New Roman"/>
          <w:sz w:val="24"/>
          <w:szCs w:val="24"/>
        </w:rPr>
        <w:lastRenderedPageBreak/>
        <w:t>по решению суда, вступившему в законную силу;</w:t>
      </w:r>
    </w:p>
    <w:p w:rsidR="00ED1989" w:rsidRPr="005225E6" w:rsidRDefault="00ED1989" w:rsidP="005225E6">
      <w:pPr>
        <w:pStyle w:val="ac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5E6">
        <w:rPr>
          <w:rFonts w:ascii="Times New Roman" w:hAnsi="Times New Roman"/>
          <w:sz w:val="24"/>
          <w:szCs w:val="24"/>
        </w:rPr>
        <w:t>по соглашению сторон;</w:t>
      </w:r>
    </w:p>
    <w:p w:rsidR="00ED1989" w:rsidRPr="005225E6" w:rsidRDefault="00ED1989" w:rsidP="005225E6">
      <w:pPr>
        <w:pStyle w:val="ac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5225E6">
        <w:rPr>
          <w:rFonts w:ascii="Times New Roman" w:hAnsi="Times New Roman"/>
          <w:sz w:val="24"/>
          <w:szCs w:val="24"/>
        </w:rPr>
        <w:t>по основаниям, предусмотренным Договором;</w:t>
      </w:r>
    </w:p>
    <w:p w:rsidR="00ED1989" w:rsidRPr="005225E6" w:rsidRDefault="00ED1989" w:rsidP="005225E6">
      <w:pPr>
        <w:pStyle w:val="ac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5E6">
        <w:rPr>
          <w:rFonts w:ascii="Times New Roman" w:hAnsi="Times New Roman"/>
          <w:sz w:val="24"/>
          <w:szCs w:val="24"/>
        </w:rPr>
        <w:t>в случае одностороннего отказа стороны, при условии наличия письменного уведомления другой стороны за один месяц.</w:t>
      </w:r>
    </w:p>
    <w:p w:rsidR="00ED1989" w:rsidRPr="005225E6" w:rsidRDefault="00ED1989" w:rsidP="000563A1">
      <w:pPr>
        <w:pStyle w:val="ac"/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5E6">
        <w:rPr>
          <w:rFonts w:ascii="Times New Roman" w:hAnsi="Times New Roman"/>
          <w:sz w:val="24"/>
          <w:szCs w:val="24"/>
        </w:rPr>
        <w:t xml:space="preserve">Вносимые в Договор изменения и дополнения рассматриваются в течение 30 дней сторонами и оформляются дополнительными соглашениями. </w:t>
      </w:r>
    </w:p>
    <w:p w:rsidR="00ED1989" w:rsidRPr="005225E6" w:rsidRDefault="00ED1989" w:rsidP="005225E6">
      <w:pPr>
        <w:widowControl w:val="0"/>
        <w:jc w:val="both"/>
      </w:pPr>
    </w:p>
    <w:p w:rsidR="00ED1989" w:rsidRPr="005225E6" w:rsidRDefault="00ED1989" w:rsidP="000563A1">
      <w:pPr>
        <w:pStyle w:val="ac"/>
        <w:widowControl w:val="0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25E6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225E6" w:rsidRPr="005225E6" w:rsidRDefault="005225E6" w:rsidP="005225E6">
      <w:pPr>
        <w:pStyle w:val="ac"/>
        <w:widowControl w:val="0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:rsidR="00ED1989" w:rsidRPr="005225E6" w:rsidRDefault="00ED1989" w:rsidP="000563A1">
      <w:pPr>
        <w:pStyle w:val="ac"/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5E6">
        <w:rPr>
          <w:rFonts w:ascii="Times New Roman" w:hAnsi="Times New Roman"/>
          <w:sz w:val="24"/>
          <w:szCs w:val="24"/>
        </w:rPr>
        <w:t xml:space="preserve">Споры, возникающие при исполнении Договора, рассматриваются судом, арбитражным судом </w:t>
      </w:r>
      <w:r w:rsidR="00D25A8F" w:rsidRPr="005225E6">
        <w:rPr>
          <w:rFonts w:ascii="Times New Roman" w:hAnsi="Times New Roman"/>
          <w:sz w:val="24"/>
          <w:szCs w:val="24"/>
        </w:rPr>
        <w:t xml:space="preserve">Свердловской области </w:t>
      </w:r>
      <w:r w:rsidRPr="005225E6">
        <w:rPr>
          <w:rFonts w:ascii="Times New Roman" w:hAnsi="Times New Roman"/>
          <w:sz w:val="24"/>
          <w:szCs w:val="24"/>
        </w:rPr>
        <w:t>в соответствии с их компетенцией.</w:t>
      </w:r>
    </w:p>
    <w:p w:rsidR="00ED1989" w:rsidRPr="005225E6" w:rsidRDefault="00ED1989" w:rsidP="000563A1">
      <w:pPr>
        <w:pStyle w:val="ac"/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25E6">
        <w:rPr>
          <w:rFonts w:ascii="Times New Roman" w:hAnsi="Times New Roman"/>
          <w:sz w:val="24"/>
          <w:szCs w:val="24"/>
        </w:rPr>
        <w:t>Договор составлен в четырех экземплярах, имеющих одинаковую юридическую силу.</w:t>
      </w:r>
    </w:p>
    <w:p w:rsidR="00ED1989" w:rsidRPr="005225E6" w:rsidRDefault="00ED1989" w:rsidP="005225E6">
      <w:pPr>
        <w:widowControl w:val="0"/>
        <w:jc w:val="both"/>
      </w:pPr>
    </w:p>
    <w:p w:rsidR="005225E6" w:rsidRPr="005A021D" w:rsidRDefault="00ED1989" w:rsidP="000563A1">
      <w:pPr>
        <w:pStyle w:val="ac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225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Приложение к Договору</w:t>
      </w:r>
    </w:p>
    <w:p w:rsidR="00ED1989" w:rsidRPr="005225E6" w:rsidRDefault="00ED1989" w:rsidP="000563A1">
      <w:pPr>
        <w:pStyle w:val="ac"/>
        <w:numPr>
          <w:ilvl w:val="1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-6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25E6">
        <w:rPr>
          <w:rFonts w:ascii="Times New Roman" w:eastAsia="Times New Roman" w:hAnsi="Times New Roman"/>
          <w:bCs/>
          <w:sz w:val="24"/>
          <w:szCs w:val="24"/>
          <w:lang w:eastAsia="ru-RU"/>
        </w:rPr>
        <w:t>Неотъемлемыми частями Договора являются:</w:t>
      </w:r>
    </w:p>
    <w:p w:rsidR="00ED1989" w:rsidRPr="005225E6" w:rsidRDefault="00ED1989" w:rsidP="000563A1">
      <w:pPr>
        <w:pStyle w:val="ac"/>
        <w:numPr>
          <w:ilvl w:val="2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-6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25E6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№ 1 – Перечень недвижимого имущества.</w:t>
      </w:r>
    </w:p>
    <w:p w:rsidR="00ED1989" w:rsidRPr="005225E6" w:rsidRDefault="00ED1989" w:rsidP="000563A1">
      <w:pPr>
        <w:pStyle w:val="ac"/>
        <w:numPr>
          <w:ilvl w:val="2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-6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25E6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№ 2 – Расчет арендной платы за Объект.</w:t>
      </w:r>
    </w:p>
    <w:p w:rsidR="00ED1989" w:rsidRPr="005225E6" w:rsidRDefault="00ED1989" w:rsidP="000563A1">
      <w:pPr>
        <w:pStyle w:val="ac"/>
        <w:numPr>
          <w:ilvl w:val="2"/>
          <w:numId w:val="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right="-6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25E6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№ 3 – Акт приема-передачи недвижимого имущества Объекта.</w:t>
      </w:r>
    </w:p>
    <w:p w:rsidR="00ED1989" w:rsidRPr="005225E6" w:rsidRDefault="00ED1989" w:rsidP="005225E6">
      <w:pPr>
        <w:tabs>
          <w:tab w:val="left" w:pos="0"/>
        </w:tabs>
        <w:ind w:left="709" w:right="-6" w:firstLine="426"/>
        <w:jc w:val="center"/>
        <w:rPr>
          <w:b/>
        </w:rPr>
      </w:pPr>
    </w:p>
    <w:p w:rsidR="005225E6" w:rsidRPr="005A021D" w:rsidRDefault="00ED1989" w:rsidP="000563A1">
      <w:pPr>
        <w:pStyle w:val="ac"/>
        <w:numPr>
          <w:ilvl w:val="0"/>
          <w:numId w:val="7"/>
        </w:numPr>
        <w:tabs>
          <w:tab w:val="left" w:pos="0"/>
        </w:tabs>
        <w:spacing w:after="0" w:line="240" w:lineRule="auto"/>
        <w:ind w:right="-6"/>
        <w:jc w:val="center"/>
        <w:rPr>
          <w:rFonts w:ascii="Times New Roman" w:hAnsi="Times New Roman"/>
          <w:b/>
          <w:sz w:val="24"/>
          <w:szCs w:val="24"/>
        </w:rPr>
      </w:pPr>
      <w:r w:rsidRPr="005225E6">
        <w:rPr>
          <w:rFonts w:ascii="Times New Roman" w:hAnsi="Times New Roman"/>
          <w:b/>
          <w:sz w:val="24"/>
          <w:szCs w:val="24"/>
        </w:rPr>
        <w:t>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54"/>
        <w:gridCol w:w="5152"/>
      </w:tblGrid>
      <w:tr w:rsidR="00ED1989" w:rsidRPr="00301B65" w:rsidTr="00030B83">
        <w:tc>
          <w:tcPr>
            <w:tcW w:w="5211" w:type="dxa"/>
            <w:shd w:val="clear" w:color="auto" w:fill="auto"/>
          </w:tcPr>
          <w:p w:rsidR="00ED1989" w:rsidRPr="00301B65" w:rsidRDefault="00ED1989" w:rsidP="00301B65">
            <w:pPr>
              <w:spacing w:line="240" w:lineRule="exact"/>
            </w:pPr>
            <w:r w:rsidRPr="00301B65">
              <w:rPr>
                <w:b/>
              </w:rPr>
              <w:t>Арендодатель:</w:t>
            </w:r>
          </w:p>
          <w:p w:rsidR="00ED1989" w:rsidRPr="00301B65" w:rsidRDefault="00ED1989" w:rsidP="00301B65">
            <w:pPr>
              <w:spacing w:line="240" w:lineRule="exact"/>
            </w:pPr>
            <w:r w:rsidRPr="00301B65">
              <w:t>М</w:t>
            </w:r>
            <w:r w:rsidR="006C6CF4">
              <w:t>А</w:t>
            </w:r>
            <w:r w:rsidRPr="00301B65">
              <w:t xml:space="preserve">УК </w:t>
            </w:r>
            <w:r w:rsidR="00C034FA">
              <w:t>ОМПУ</w:t>
            </w:r>
          </w:p>
          <w:p w:rsidR="00CE1FF9" w:rsidRPr="00CE1FF9" w:rsidRDefault="00CE1FF9" w:rsidP="00CE1FF9">
            <w:pPr>
              <w:tabs>
                <w:tab w:val="left" w:pos="0"/>
              </w:tabs>
              <w:spacing w:line="240" w:lineRule="exact"/>
              <w:ind w:right="-6"/>
            </w:pPr>
            <w:r w:rsidRPr="00CE1FF9">
              <w:t>Юр. и факт. адрес:</w:t>
            </w:r>
          </w:p>
          <w:p w:rsidR="00CE1FF9" w:rsidRPr="00CE1FF9" w:rsidRDefault="00CE1FF9" w:rsidP="00CE1FF9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CE1FF9">
              <w:rPr>
                <w:lang w:eastAsia="ar-SA"/>
              </w:rPr>
              <w:t>620075, Свердловская область, город</w:t>
            </w:r>
          </w:p>
          <w:p w:rsidR="00CE1FF9" w:rsidRPr="00CE1FF9" w:rsidRDefault="00CE1FF9" w:rsidP="00CE1FF9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CE1FF9">
              <w:rPr>
                <w:lang w:eastAsia="ar-SA"/>
              </w:rPr>
              <w:t>Екатеринбург, ул. Пролетарская, дом 18</w:t>
            </w:r>
          </w:p>
          <w:p w:rsidR="00CE1FF9" w:rsidRPr="00CE1FF9" w:rsidRDefault="00CE1FF9" w:rsidP="00CE1FF9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CE1FF9">
              <w:rPr>
                <w:lang w:eastAsia="ar-SA"/>
              </w:rPr>
              <w:t>Телефон: 8 (343) 370-35-51</w:t>
            </w:r>
          </w:p>
          <w:p w:rsidR="00CE1FF9" w:rsidRPr="00CE1FF9" w:rsidRDefault="00CE1FF9" w:rsidP="00CE1FF9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CE1FF9">
              <w:rPr>
                <w:lang w:eastAsia="ar-SA"/>
              </w:rPr>
              <w:t>E-mail: ompu@yandex.ru</w:t>
            </w:r>
          </w:p>
          <w:p w:rsidR="00CE1FF9" w:rsidRPr="00CE1FF9" w:rsidRDefault="00CE1FF9" w:rsidP="00CE1FF9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CE1FF9">
              <w:rPr>
                <w:lang w:eastAsia="ar-SA"/>
              </w:rPr>
              <w:t>ОГРН: 1036603500120</w:t>
            </w:r>
          </w:p>
          <w:p w:rsidR="00CE1FF9" w:rsidRPr="00CE1FF9" w:rsidRDefault="00CE1FF9" w:rsidP="00CE1FF9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CE1FF9">
              <w:rPr>
                <w:lang w:eastAsia="ar-SA"/>
              </w:rPr>
              <w:t>ИНН: 6660104014/КПП: 667001001</w:t>
            </w:r>
          </w:p>
          <w:p w:rsidR="00CE1FF9" w:rsidRPr="00CE1FF9" w:rsidRDefault="00CE1FF9" w:rsidP="00CE1FF9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CE1FF9">
              <w:rPr>
                <w:lang w:eastAsia="ar-SA"/>
              </w:rPr>
              <w:t>ОКПО: 26427641</w:t>
            </w:r>
          </w:p>
          <w:p w:rsidR="00CE1FF9" w:rsidRPr="00CE1FF9" w:rsidRDefault="00CE1FF9" w:rsidP="00CE1FF9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CE1FF9">
              <w:rPr>
                <w:lang w:eastAsia="ar-SA"/>
              </w:rPr>
              <w:t>Расчетный счет: 03234643657010006200</w:t>
            </w:r>
          </w:p>
          <w:p w:rsidR="00CE1FF9" w:rsidRPr="00CE1FF9" w:rsidRDefault="00CE1FF9" w:rsidP="00CE1FF9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CE1FF9">
              <w:rPr>
                <w:lang w:eastAsia="ar-SA"/>
              </w:rPr>
              <w:t>в Уральское ГУ Банка России//УФК по</w:t>
            </w:r>
          </w:p>
          <w:p w:rsidR="00CE1FF9" w:rsidRPr="00CE1FF9" w:rsidRDefault="00CE1FF9" w:rsidP="00CE1FF9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CE1FF9">
              <w:rPr>
                <w:lang w:eastAsia="ar-SA"/>
              </w:rPr>
              <w:t>Свердловской области г. Екатеринбург</w:t>
            </w:r>
          </w:p>
          <w:p w:rsidR="00CE1FF9" w:rsidRPr="00CE1FF9" w:rsidRDefault="00CE1FF9" w:rsidP="00CE1FF9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CE1FF9">
              <w:rPr>
                <w:lang w:eastAsia="ar-SA"/>
              </w:rPr>
              <w:t>Лицевой счет: Департамент финансов Екатеринбурга (МАУК ОМПУ) № лиц. сч. 89082000012</w:t>
            </w:r>
          </w:p>
          <w:p w:rsidR="00CE1FF9" w:rsidRPr="00CE1FF9" w:rsidRDefault="00CE1FF9" w:rsidP="00CE1FF9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CE1FF9">
              <w:rPr>
                <w:lang w:eastAsia="ar-SA"/>
              </w:rPr>
              <w:t xml:space="preserve">Кор.счет: 40102810645370000054 </w:t>
            </w:r>
          </w:p>
          <w:p w:rsidR="00CE1FF9" w:rsidRPr="00CE1FF9" w:rsidRDefault="00CE1FF9" w:rsidP="00CE1FF9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CE1FF9">
              <w:rPr>
                <w:lang w:eastAsia="ar-SA"/>
              </w:rPr>
              <w:t>(единый казначейский счет)</w:t>
            </w:r>
          </w:p>
          <w:p w:rsidR="00CE1FF9" w:rsidRDefault="00CE1FF9" w:rsidP="00CE1FF9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CE1FF9">
              <w:rPr>
                <w:lang w:eastAsia="ar-SA"/>
              </w:rPr>
              <w:t>БИК банка 016577551</w:t>
            </w:r>
          </w:p>
          <w:p w:rsidR="005A021D" w:rsidRPr="00CE1FF9" w:rsidRDefault="005A021D" w:rsidP="00CE1FF9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D7ECA">
              <w:rPr>
                <w:lang w:eastAsia="ar-SA"/>
              </w:rPr>
              <w:t>КБК 90830201040040000120</w:t>
            </w:r>
          </w:p>
          <w:p w:rsidR="00ED1989" w:rsidRPr="00301B65" w:rsidRDefault="00ED1989" w:rsidP="00CE1FF9">
            <w:pPr>
              <w:tabs>
                <w:tab w:val="left" w:pos="0"/>
              </w:tabs>
              <w:spacing w:line="240" w:lineRule="exact"/>
              <w:ind w:right="-6"/>
              <w:rPr>
                <w:b/>
              </w:rPr>
            </w:pPr>
          </w:p>
        </w:tc>
        <w:tc>
          <w:tcPr>
            <w:tcW w:w="5211" w:type="dxa"/>
            <w:shd w:val="clear" w:color="auto" w:fill="auto"/>
          </w:tcPr>
          <w:p w:rsidR="00ED1989" w:rsidRPr="00301B65" w:rsidRDefault="00ED1989" w:rsidP="00301B65">
            <w:pPr>
              <w:pStyle w:val="a6"/>
              <w:widowControl w:val="0"/>
              <w:spacing w:line="240" w:lineRule="exact"/>
              <w:jc w:val="left"/>
              <w:rPr>
                <w:szCs w:val="24"/>
              </w:rPr>
            </w:pPr>
            <w:r w:rsidRPr="00301B65">
              <w:rPr>
                <w:b/>
                <w:szCs w:val="24"/>
              </w:rPr>
              <w:t>Арендатор:</w:t>
            </w:r>
          </w:p>
          <w:p w:rsidR="00C518D9" w:rsidRDefault="00C518D9" w:rsidP="00301B65">
            <w:pPr>
              <w:pStyle w:val="a6"/>
              <w:widowControl w:val="0"/>
              <w:spacing w:line="24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>_____________</w:t>
            </w:r>
          </w:p>
          <w:p w:rsidR="00C518D9" w:rsidRDefault="00301B65" w:rsidP="00301B65">
            <w:pPr>
              <w:pStyle w:val="a6"/>
              <w:widowControl w:val="0"/>
              <w:spacing w:line="240" w:lineRule="exact"/>
              <w:jc w:val="left"/>
              <w:rPr>
                <w:szCs w:val="24"/>
              </w:rPr>
            </w:pPr>
            <w:r w:rsidRPr="00301B65">
              <w:rPr>
                <w:szCs w:val="24"/>
              </w:rPr>
              <w:t xml:space="preserve">Юр. адрес: 620014, Свердловская область, </w:t>
            </w:r>
          </w:p>
          <w:p w:rsidR="00301B65" w:rsidRPr="00301B65" w:rsidRDefault="00301B65" w:rsidP="00301B65">
            <w:pPr>
              <w:pStyle w:val="a6"/>
              <w:widowControl w:val="0"/>
              <w:spacing w:line="240" w:lineRule="exact"/>
              <w:jc w:val="left"/>
              <w:rPr>
                <w:szCs w:val="24"/>
              </w:rPr>
            </w:pPr>
            <w:r w:rsidRPr="00301B65">
              <w:rPr>
                <w:szCs w:val="24"/>
              </w:rPr>
              <w:t>г. Екатеринбург, ул..</w:t>
            </w:r>
          </w:p>
          <w:p w:rsidR="00301B65" w:rsidRPr="00301B65" w:rsidRDefault="00C518D9" w:rsidP="00301B65">
            <w:pPr>
              <w:pStyle w:val="a6"/>
              <w:widowControl w:val="0"/>
              <w:spacing w:line="24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Почт. адрес: 0000000, г.   ул. </w:t>
            </w:r>
          </w:p>
          <w:p w:rsidR="00301B65" w:rsidRPr="00C518D9" w:rsidRDefault="00C518D9" w:rsidP="00301B65">
            <w:pPr>
              <w:pStyle w:val="a6"/>
              <w:widowControl w:val="0"/>
              <w:spacing w:line="24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>Электронная почта</w:t>
            </w:r>
          </w:p>
          <w:p w:rsidR="00C518D9" w:rsidRDefault="00C518D9" w:rsidP="00301B65">
            <w:pPr>
              <w:pStyle w:val="a6"/>
              <w:widowControl w:val="0"/>
              <w:spacing w:line="24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(343) </w:t>
            </w:r>
          </w:p>
          <w:p w:rsidR="00301B65" w:rsidRPr="00301B65" w:rsidRDefault="00C518D9" w:rsidP="00301B65">
            <w:pPr>
              <w:pStyle w:val="a6"/>
              <w:widowControl w:val="0"/>
              <w:spacing w:line="24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>ИНН/ПП</w:t>
            </w:r>
          </w:p>
          <w:p w:rsidR="00301B65" w:rsidRPr="00301B65" w:rsidRDefault="00301B65" w:rsidP="00301B65">
            <w:pPr>
              <w:pStyle w:val="a6"/>
              <w:widowControl w:val="0"/>
              <w:spacing w:line="240" w:lineRule="exact"/>
              <w:jc w:val="left"/>
              <w:rPr>
                <w:szCs w:val="24"/>
              </w:rPr>
            </w:pPr>
            <w:r w:rsidRPr="00301B65">
              <w:rPr>
                <w:szCs w:val="24"/>
              </w:rPr>
              <w:t>ОГРН</w:t>
            </w:r>
            <w:r w:rsidRPr="00301B65">
              <w:rPr>
                <w:b/>
                <w:szCs w:val="24"/>
              </w:rPr>
              <w:t xml:space="preserve"> </w:t>
            </w:r>
          </w:p>
          <w:p w:rsidR="00C518D9" w:rsidRDefault="00C518D9" w:rsidP="00C518D9">
            <w:pPr>
              <w:pStyle w:val="a6"/>
              <w:widowControl w:val="0"/>
              <w:spacing w:line="24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ОКПО </w:t>
            </w:r>
          </w:p>
          <w:p w:rsidR="00C518D9" w:rsidRDefault="00C518D9" w:rsidP="00C518D9">
            <w:pPr>
              <w:pStyle w:val="a6"/>
              <w:widowControl w:val="0"/>
              <w:spacing w:line="24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>Банк</w:t>
            </w:r>
          </w:p>
          <w:p w:rsidR="00301B65" w:rsidRPr="00301B65" w:rsidRDefault="00301B65" w:rsidP="00301B65">
            <w:pPr>
              <w:pStyle w:val="a6"/>
              <w:widowControl w:val="0"/>
              <w:spacing w:line="240" w:lineRule="exact"/>
              <w:jc w:val="left"/>
              <w:rPr>
                <w:szCs w:val="24"/>
              </w:rPr>
            </w:pPr>
            <w:r w:rsidRPr="00301B65">
              <w:rPr>
                <w:szCs w:val="24"/>
              </w:rPr>
              <w:t>БИК 044525999</w:t>
            </w:r>
          </w:p>
          <w:p w:rsidR="00301B65" w:rsidRPr="00301B65" w:rsidRDefault="00C518D9" w:rsidP="00301B65">
            <w:pPr>
              <w:pStyle w:val="a6"/>
              <w:widowControl w:val="0"/>
              <w:spacing w:line="24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ОГРН банка </w:t>
            </w:r>
          </w:p>
          <w:p w:rsidR="00301B65" w:rsidRPr="00301B65" w:rsidRDefault="00C518D9" w:rsidP="00301B65">
            <w:pPr>
              <w:pStyle w:val="a6"/>
              <w:widowControl w:val="0"/>
              <w:spacing w:line="24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К/сч </w:t>
            </w:r>
          </w:p>
          <w:p w:rsidR="00301B65" w:rsidRPr="00301B65" w:rsidRDefault="00C518D9" w:rsidP="00301B65">
            <w:pPr>
              <w:pStyle w:val="a6"/>
              <w:widowControl w:val="0"/>
              <w:spacing w:line="240" w:lineRule="exact"/>
              <w:jc w:val="left"/>
              <w:rPr>
                <w:b/>
                <w:szCs w:val="24"/>
              </w:rPr>
            </w:pPr>
            <w:r>
              <w:rPr>
                <w:szCs w:val="24"/>
              </w:rPr>
              <w:t xml:space="preserve">Р/сч </w:t>
            </w:r>
          </w:p>
        </w:tc>
      </w:tr>
      <w:tr w:rsidR="007F6B24" w:rsidRPr="00301B65" w:rsidTr="00030B83">
        <w:tc>
          <w:tcPr>
            <w:tcW w:w="5211" w:type="dxa"/>
            <w:shd w:val="clear" w:color="auto" w:fill="auto"/>
          </w:tcPr>
          <w:p w:rsidR="007F6B24" w:rsidRPr="00301B65" w:rsidRDefault="007F6B24" w:rsidP="00301B65">
            <w:pPr>
              <w:spacing w:line="240" w:lineRule="exact"/>
            </w:pPr>
            <w:r w:rsidRPr="00301B65">
              <w:t>Директор</w:t>
            </w:r>
          </w:p>
          <w:p w:rsidR="007F6B24" w:rsidRPr="00301B65" w:rsidRDefault="00BD3368" w:rsidP="00301B65">
            <w:pPr>
              <w:spacing w:line="240" w:lineRule="exact"/>
              <w:jc w:val="right"/>
            </w:pPr>
            <w:r>
              <w:t xml:space="preserve">____________________ </w:t>
            </w:r>
            <w:r w:rsidR="007F6B24" w:rsidRPr="00301B65">
              <w:t>И.В.</w:t>
            </w:r>
            <w:r w:rsidR="00C034FA">
              <w:t xml:space="preserve"> </w:t>
            </w:r>
            <w:r w:rsidR="007F6B24" w:rsidRPr="00301B65">
              <w:t>Евдокимова</w:t>
            </w:r>
          </w:p>
          <w:p w:rsidR="007F6B24" w:rsidRPr="00301B65" w:rsidRDefault="007F6B24" w:rsidP="00301B65">
            <w:pPr>
              <w:spacing w:line="240" w:lineRule="exact"/>
              <w:rPr>
                <w:b/>
              </w:rPr>
            </w:pPr>
            <w:r w:rsidRPr="00301B65">
              <w:t>М.П.</w:t>
            </w:r>
          </w:p>
        </w:tc>
        <w:tc>
          <w:tcPr>
            <w:tcW w:w="5211" w:type="dxa"/>
            <w:shd w:val="clear" w:color="auto" w:fill="auto"/>
          </w:tcPr>
          <w:p w:rsidR="007F6B24" w:rsidRPr="00301B65" w:rsidRDefault="00301B65" w:rsidP="00301B65">
            <w:pPr>
              <w:pStyle w:val="a6"/>
              <w:widowControl w:val="0"/>
              <w:spacing w:line="240" w:lineRule="exact"/>
              <w:jc w:val="both"/>
              <w:rPr>
                <w:szCs w:val="24"/>
              </w:rPr>
            </w:pPr>
            <w:r w:rsidRPr="00301B65">
              <w:rPr>
                <w:szCs w:val="24"/>
              </w:rPr>
              <w:t xml:space="preserve">Директор </w:t>
            </w:r>
          </w:p>
          <w:p w:rsidR="00301B65" w:rsidRPr="00301B65" w:rsidRDefault="00C518D9" w:rsidP="00301B65">
            <w:pPr>
              <w:pStyle w:val="a6"/>
              <w:widowControl w:val="0"/>
              <w:spacing w:line="24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___________________/______________</w:t>
            </w:r>
          </w:p>
          <w:p w:rsidR="00301B65" w:rsidRPr="00301B65" w:rsidRDefault="00301B65" w:rsidP="00301B65">
            <w:pPr>
              <w:pStyle w:val="a6"/>
              <w:widowControl w:val="0"/>
              <w:spacing w:line="240" w:lineRule="exact"/>
              <w:jc w:val="both"/>
              <w:rPr>
                <w:szCs w:val="24"/>
              </w:rPr>
            </w:pPr>
            <w:r w:rsidRPr="00301B65">
              <w:rPr>
                <w:szCs w:val="24"/>
              </w:rPr>
              <w:t>М.П.</w:t>
            </w:r>
          </w:p>
        </w:tc>
      </w:tr>
    </w:tbl>
    <w:p w:rsidR="00ED1989" w:rsidRDefault="00ED1989" w:rsidP="007F6B24">
      <w:pPr>
        <w:tabs>
          <w:tab w:val="left" w:pos="0"/>
        </w:tabs>
        <w:ind w:right="-6" w:firstLine="426"/>
        <w:jc w:val="center"/>
        <w:rPr>
          <w:b/>
        </w:rPr>
      </w:pPr>
    </w:p>
    <w:p w:rsidR="00ED1989" w:rsidRPr="00AF396C" w:rsidRDefault="00ED1989" w:rsidP="007F6B24">
      <w:pPr>
        <w:pStyle w:val="a6"/>
        <w:widowControl w:val="0"/>
        <w:tabs>
          <w:tab w:val="left" w:pos="5340"/>
        </w:tabs>
        <w:jc w:val="both"/>
        <w:rPr>
          <w:b/>
          <w:szCs w:val="24"/>
        </w:rPr>
        <w:sectPr w:rsidR="00ED1989" w:rsidRPr="00AF396C" w:rsidSect="00AB6F4E">
          <w:headerReference w:type="even" r:id="rId7"/>
          <w:headerReference w:type="default" r:id="rId8"/>
          <w:footerReference w:type="default" r:id="rId9"/>
          <w:pgSz w:w="11907" w:h="16840"/>
          <w:pgMar w:top="1134" w:right="567" w:bottom="1134" w:left="1134" w:header="720" w:footer="720" w:gutter="0"/>
          <w:cols w:space="720"/>
          <w:titlePg/>
        </w:sectPr>
      </w:pPr>
    </w:p>
    <w:p w:rsidR="00C518D9" w:rsidRDefault="005A021D" w:rsidP="005A021D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</w:t>
      </w:r>
    </w:p>
    <w:p w:rsidR="00C518D9" w:rsidRDefault="00C518D9" w:rsidP="005A021D">
      <w:pPr>
        <w:rPr>
          <w:sz w:val="20"/>
          <w:szCs w:val="20"/>
        </w:rPr>
      </w:pPr>
    </w:p>
    <w:p w:rsidR="00C518D9" w:rsidRDefault="00C518D9" w:rsidP="005A021D">
      <w:pPr>
        <w:rPr>
          <w:sz w:val="20"/>
          <w:szCs w:val="20"/>
        </w:rPr>
      </w:pPr>
    </w:p>
    <w:p w:rsidR="00ED1989" w:rsidRPr="000F0B41" w:rsidRDefault="005A021D" w:rsidP="005A021D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ED1989" w:rsidRPr="000F0B41">
        <w:rPr>
          <w:sz w:val="20"/>
          <w:szCs w:val="20"/>
        </w:rPr>
        <w:t>Приложение № 1</w:t>
      </w:r>
    </w:p>
    <w:p w:rsidR="00ED1989" w:rsidRPr="000F0B41" w:rsidRDefault="00ED1989" w:rsidP="007F6B24">
      <w:pPr>
        <w:ind w:left="7088"/>
        <w:rPr>
          <w:sz w:val="20"/>
          <w:szCs w:val="20"/>
        </w:rPr>
      </w:pPr>
      <w:r w:rsidRPr="000F0B41">
        <w:rPr>
          <w:sz w:val="20"/>
          <w:szCs w:val="20"/>
        </w:rPr>
        <w:t xml:space="preserve">К договору аренды </w:t>
      </w:r>
    </w:p>
    <w:p w:rsidR="00ED1989" w:rsidRPr="000F0B41" w:rsidRDefault="00ED1989" w:rsidP="007F6B24">
      <w:pPr>
        <w:ind w:left="7088"/>
        <w:rPr>
          <w:sz w:val="20"/>
          <w:szCs w:val="20"/>
        </w:rPr>
      </w:pPr>
      <w:r w:rsidRPr="00A4561A">
        <w:rPr>
          <w:sz w:val="20"/>
          <w:szCs w:val="20"/>
        </w:rPr>
        <w:t>от «</w:t>
      </w:r>
      <w:r w:rsidR="00684A1D">
        <w:rPr>
          <w:sz w:val="20"/>
          <w:szCs w:val="20"/>
        </w:rPr>
        <w:t>__</w:t>
      </w:r>
      <w:r w:rsidRPr="00A4561A">
        <w:rPr>
          <w:sz w:val="20"/>
          <w:szCs w:val="20"/>
        </w:rPr>
        <w:t xml:space="preserve">» </w:t>
      </w:r>
      <w:r w:rsidR="00684A1D">
        <w:rPr>
          <w:sz w:val="20"/>
          <w:szCs w:val="20"/>
        </w:rPr>
        <w:t>_________</w:t>
      </w:r>
      <w:r w:rsidR="004C1084">
        <w:rPr>
          <w:sz w:val="20"/>
          <w:szCs w:val="20"/>
        </w:rPr>
        <w:t xml:space="preserve"> </w:t>
      </w:r>
      <w:r w:rsidRPr="000F0B41">
        <w:rPr>
          <w:sz w:val="20"/>
          <w:szCs w:val="20"/>
        </w:rPr>
        <w:t>20</w:t>
      </w:r>
      <w:r w:rsidR="00C034FA">
        <w:rPr>
          <w:sz w:val="20"/>
          <w:szCs w:val="20"/>
        </w:rPr>
        <w:t>2</w:t>
      </w:r>
      <w:r w:rsidR="00A8690D">
        <w:rPr>
          <w:sz w:val="20"/>
          <w:szCs w:val="20"/>
        </w:rPr>
        <w:t>5</w:t>
      </w:r>
      <w:r w:rsidRPr="000F0B41">
        <w:rPr>
          <w:sz w:val="20"/>
          <w:szCs w:val="20"/>
        </w:rPr>
        <w:t>г.</w:t>
      </w:r>
    </w:p>
    <w:p w:rsidR="00ED1989" w:rsidRPr="000F0B41" w:rsidRDefault="00ED1989" w:rsidP="007F6B24"/>
    <w:p w:rsidR="00ED1989" w:rsidRPr="007F6B24" w:rsidRDefault="00ED1989" w:rsidP="007F6B24">
      <w:pPr>
        <w:jc w:val="center"/>
        <w:rPr>
          <w:b/>
        </w:rPr>
      </w:pPr>
      <w:r w:rsidRPr="007F6B24">
        <w:rPr>
          <w:b/>
        </w:rPr>
        <w:t xml:space="preserve">Перечень и характеристика </w:t>
      </w:r>
      <w:r w:rsidR="007F6B24" w:rsidRPr="007F6B24">
        <w:rPr>
          <w:b/>
        </w:rPr>
        <w:t>передаваемых в аренду помещений</w:t>
      </w:r>
    </w:p>
    <w:p w:rsidR="00ED1989" w:rsidRPr="000F0B41" w:rsidRDefault="00ED1989" w:rsidP="007F6B24">
      <w:pPr>
        <w:jc w:val="center"/>
        <w:rPr>
          <w:b/>
        </w:rPr>
      </w:pPr>
    </w:p>
    <w:p w:rsidR="00ED1989" w:rsidRPr="000F0B41" w:rsidRDefault="00ED1989" w:rsidP="007F6B24">
      <w:pPr>
        <w:numPr>
          <w:ilvl w:val="0"/>
          <w:numId w:val="2"/>
        </w:numPr>
        <w:ind w:left="0" w:firstLine="709"/>
        <w:jc w:val="both"/>
        <w:rPr>
          <w:b/>
        </w:rPr>
      </w:pPr>
      <w:r w:rsidRPr="000F0B41">
        <w:rPr>
          <w:b/>
        </w:rPr>
        <w:t xml:space="preserve">Общая характеристика помещения: </w:t>
      </w:r>
    </w:p>
    <w:p w:rsidR="00ED1989" w:rsidRPr="000F0B41" w:rsidRDefault="00ED1989" w:rsidP="007F6B24">
      <w:pPr>
        <w:ind w:firstLine="709"/>
        <w:jc w:val="both"/>
      </w:pPr>
      <w:r w:rsidRPr="000F0B41">
        <w:t xml:space="preserve">Нежилое помещение 13,3 кв.м. в здании Камерного </w:t>
      </w:r>
      <w:r w:rsidR="004F31C0">
        <w:t>литературно-музыкального зала «Камерный театр»</w:t>
      </w:r>
      <w:r w:rsidRPr="000F0B41">
        <w:t>, расположенно</w:t>
      </w:r>
      <w:r w:rsidR="004F31C0">
        <w:t>го</w:t>
      </w:r>
      <w:r w:rsidRPr="000F0B41">
        <w:t xml:space="preserve"> по адресу: </w:t>
      </w:r>
      <w:r w:rsidRPr="00EE7D5A">
        <w:t>г.</w:t>
      </w:r>
      <w:r w:rsidR="007F6B24" w:rsidRPr="00EE7D5A">
        <w:t> Екатеринбург, ул. </w:t>
      </w:r>
      <w:r w:rsidR="004F31C0">
        <w:t>Пролетарская</w:t>
      </w:r>
      <w:r w:rsidRPr="00EE7D5A">
        <w:t>,</w:t>
      </w:r>
      <w:r w:rsidR="004F31C0">
        <w:t xml:space="preserve"> </w:t>
      </w:r>
      <w:r w:rsidRPr="00EE7D5A">
        <w:t>18: №7 (5,1 кв.м.), № 9 (2,8 кв.м.), № 10 (5,4 кв.м.)</w:t>
      </w:r>
    </w:p>
    <w:p w:rsidR="00ED1989" w:rsidRPr="000F0B41" w:rsidRDefault="00ED1989" w:rsidP="007F6B24">
      <w:pPr>
        <w:ind w:firstLine="709"/>
        <w:jc w:val="both"/>
        <w:rPr>
          <w:b/>
        </w:rPr>
      </w:pPr>
      <w:r w:rsidRPr="000F0B41">
        <w:t>Общее количество этажей в здании: 3;</w:t>
      </w:r>
    </w:p>
    <w:p w:rsidR="00ED1989" w:rsidRPr="000F0B41" w:rsidRDefault="00ED1989" w:rsidP="007F6B24">
      <w:pPr>
        <w:ind w:firstLine="709"/>
        <w:jc w:val="both"/>
      </w:pPr>
      <w:r w:rsidRPr="000F0B41">
        <w:t>Этаж сдаваемого помещения: 1;</w:t>
      </w:r>
    </w:p>
    <w:p w:rsidR="00ED1989" w:rsidRPr="000F0B41" w:rsidRDefault="00ED1989" w:rsidP="007F6B24">
      <w:pPr>
        <w:ind w:firstLine="709"/>
        <w:jc w:val="both"/>
      </w:pPr>
      <w:r w:rsidRPr="000F0B41">
        <w:t>Наличие отдельного входа в здание и их количество: нет</w:t>
      </w:r>
    </w:p>
    <w:p w:rsidR="00ED1989" w:rsidRPr="000F0B41" w:rsidRDefault="00ED1989" w:rsidP="007F6B24">
      <w:pPr>
        <w:ind w:firstLine="709"/>
        <w:jc w:val="both"/>
      </w:pPr>
      <w:r w:rsidRPr="000F0B41">
        <w:t>Количество сдаваемых комнат: 3;</w:t>
      </w:r>
    </w:p>
    <w:p w:rsidR="00ED1989" w:rsidRPr="000F0B41" w:rsidRDefault="00ED1989" w:rsidP="007F6B24">
      <w:pPr>
        <w:ind w:firstLine="709"/>
        <w:jc w:val="both"/>
        <w:rPr>
          <w:b/>
        </w:rPr>
      </w:pPr>
      <w:r w:rsidRPr="000F0B41">
        <w:t>Площадь сдаваемых помещений: 13,3 кв.м.</w:t>
      </w:r>
    </w:p>
    <w:p w:rsidR="00ED1989" w:rsidRPr="000F0B41" w:rsidRDefault="00ED1989" w:rsidP="00030B83">
      <w:pPr>
        <w:tabs>
          <w:tab w:val="left" w:pos="993"/>
        </w:tabs>
        <w:ind w:firstLine="709"/>
        <w:jc w:val="both"/>
        <w:rPr>
          <w:b/>
        </w:rPr>
      </w:pPr>
      <w:r w:rsidRPr="000F0B41">
        <w:t>2.</w:t>
      </w:r>
      <w:r w:rsidRPr="000F0B41">
        <w:tab/>
      </w:r>
      <w:r w:rsidRPr="000F0B41">
        <w:rPr>
          <w:b/>
        </w:rPr>
        <w:t>Техническое состояние помещений</w:t>
      </w:r>
      <w:r w:rsidRPr="000F0B41">
        <w:t xml:space="preserve"> – удовлетворительное</w:t>
      </w:r>
    </w:p>
    <w:p w:rsidR="00ED1989" w:rsidRPr="000F0B41" w:rsidRDefault="00ED1989" w:rsidP="00030B83">
      <w:pPr>
        <w:tabs>
          <w:tab w:val="left" w:pos="993"/>
        </w:tabs>
        <w:ind w:firstLine="709"/>
        <w:jc w:val="both"/>
      </w:pPr>
      <w:r w:rsidRPr="000F0B41">
        <w:t>3.</w:t>
      </w:r>
      <w:r w:rsidRPr="000F0B41">
        <w:tab/>
      </w:r>
      <w:r w:rsidRPr="000F0B41">
        <w:rPr>
          <w:b/>
        </w:rPr>
        <w:t>Оснащенность помещений коммуникационными системами (вода, тепло, свет, и т.д.):</w:t>
      </w:r>
    </w:p>
    <w:p w:rsidR="00ED1989" w:rsidRPr="000F0B41" w:rsidRDefault="00ED1989" w:rsidP="007F6B24">
      <w:pPr>
        <w:ind w:firstLine="709"/>
        <w:jc w:val="both"/>
        <w:rPr>
          <w:b/>
        </w:rPr>
      </w:pPr>
      <w:r w:rsidRPr="000F0B41">
        <w:t xml:space="preserve">Отопление: </w:t>
      </w:r>
      <w:r w:rsidRPr="000F0B41">
        <w:rPr>
          <w:b/>
        </w:rPr>
        <w:t>есть;</w:t>
      </w:r>
    </w:p>
    <w:p w:rsidR="00ED1989" w:rsidRPr="000F0B41" w:rsidRDefault="00ED1989" w:rsidP="007F6B24">
      <w:pPr>
        <w:ind w:firstLine="709"/>
        <w:jc w:val="both"/>
      </w:pPr>
      <w:r w:rsidRPr="000F0B41">
        <w:t xml:space="preserve">Холодное водоснабжение: </w:t>
      </w:r>
      <w:r w:rsidRPr="007F6B24">
        <w:rPr>
          <w:b/>
        </w:rPr>
        <w:t>есть</w:t>
      </w:r>
      <w:r w:rsidRPr="000F0B41">
        <w:t>;</w:t>
      </w:r>
    </w:p>
    <w:p w:rsidR="00ED1989" w:rsidRPr="000F0B41" w:rsidRDefault="00ED1989" w:rsidP="007F6B24">
      <w:pPr>
        <w:ind w:firstLine="709"/>
        <w:jc w:val="both"/>
      </w:pPr>
      <w:r w:rsidRPr="000F0B41">
        <w:t xml:space="preserve">Горячее водоснабжение: </w:t>
      </w:r>
      <w:r w:rsidRPr="007F6B24">
        <w:rPr>
          <w:b/>
        </w:rPr>
        <w:t>водонагреватель</w:t>
      </w:r>
      <w:r w:rsidRPr="000F0B41">
        <w:t>;</w:t>
      </w:r>
    </w:p>
    <w:p w:rsidR="00ED1989" w:rsidRPr="000F0B41" w:rsidRDefault="00ED1989" w:rsidP="007F6B24">
      <w:pPr>
        <w:ind w:firstLine="709"/>
        <w:jc w:val="both"/>
      </w:pPr>
      <w:r w:rsidRPr="000F0B41">
        <w:t xml:space="preserve">Сантехническое оборудование: </w:t>
      </w:r>
      <w:r w:rsidRPr="007F6B24">
        <w:rPr>
          <w:b/>
        </w:rPr>
        <w:t>есть</w:t>
      </w:r>
      <w:r w:rsidRPr="000F0B41">
        <w:t>.</w:t>
      </w:r>
    </w:p>
    <w:p w:rsidR="00ED1989" w:rsidRPr="000F0B41" w:rsidRDefault="00ED1989" w:rsidP="007F6B24">
      <w:pPr>
        <w:autoSpaceDE w:val="0"/>
        <w:autoSpaceDN w:val="0"/>
        <w:adjustRightInd w:val="0"/>
        <w:ind w:firstLine="709"/>
        <w:jc w:val="both"/>
      </w:pPr>
    </w:p>
    <w:p w:rsidR="00ED1989" w:rsidRPr="000F0B41" w:rsidRDefault="00ED1989" w:rsidP="007F6B24">
      <w:pPr>
        <w:autoSpaceDE w:val="0"/>
        <w:autoSpaceDN w:val="0"/>
        <w:adjustRightInd w:val="0"/>
        <w:ind w:firstLine="709"/>
        <w:jc w:val="both"/>
      </w:pPr>
    </w:p>
    <w:p w:rsidR="00ED1989" w:rsidRPr="000F0B41" w:rsidRDefault="00ED1989" w:rsidP="007F6B24">
      <w:pPr>
        <w:autoSpaceDE w:val="0"/>
        <w:autoSpaceDN w:val="0"/>
        <w:adjustRightInd w:val="0"/>
        <w:ind w:firstLine="709"/>
        <w:jc w:val="both"/>
      </w:pPr>
    </w:p>
    <w:p w:rsidR="00ED1989" w:rsidRPr="000F0B41" w:rsidRDefault="00ED1989" w:rsidP="007F6B24">
      <w:pPr>
        <w:autoSpaceDE w:val="0"/>
        <w:autoSpaceDN w:val="0"/>
        <w:adjustRightInd w:val="0"/>
        <w:ind w:firstLine="709"/>
        <w:jc w:val="both"/>
      </w:pPr>
    </w:p>
    <w:p w:rsidR="00ED1989" w:rsidRPr="000F0B41" w:rsidRDefault="00ED1989" w:rsidP="007F6B24">
      <w:pPr>
        <w:autoSpaceDE w:val="0"/>
        <w:autoSpaceDN w:val="0"/>
        <w:adjustRightInd w:val="0"/>
        <w:jc w:val="center"/>
        <w:rPr>
          <w:b/>
        </w:rPr>
      </w:pPr>
      <w:r w:rsidRPr="000F0B41">
        <w:rPr>
          <w:b/>
        </w:rPr>
        <w:t>Подписи Сторон:</w:t>
      </w:r>
    </w:p>
    <w:p w:rsidR="00ED1989" w:rsidRDefault="00ED1989" w:rsidP="007F6B24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0064" w:type="dxa"/>
        <w:tblInd w:w="250" w:type="dxa"/>
        <w:tblLook w:val="01E0" w:firstRow="1" w:lastRow="1" w:firstColumn="1" w:lastColumn="1" w:noHBand="0" w:noVBand="0"/>
      </w:tblPr>
      <w:tblGrid>
        <w:gridCol w:w="5032"/>
        <w:gridCol w:w="5032"/>
      </w:tblGrid>
      <w:tr w:rsidR="007F6B24" w:rsidRPr="00E20347" w:rsidTr="00125BDF">
        <w:tc>
          <w:tcPr>
            <w:tcW w:w="5032" w:type="dxa"/>
            <w:shd w:val="clear" w:color="auto" w:fill="auto"/>
          </w:tcPr>
          <w:p w:rsidR="007F6B24" w:rsidRPr="00E20347" w:rsidRDefault="007F6B24" w:rsidP="007F6B24">
            <w:pPr>
              <w:pStyle w:val="ad"/>
              <w:tabs>
                <w:tab w:val="left" w:pos="709"/>
              </w:tabs>
              <w:spacing w:after="0"/>
              <w:ind w:left="0"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Арендодатель</w:t>
            </w:r>
            <w:r w:rsidR="006C6CF4">
              <w:rPr>
                <w:b/>
                <w:sz w:val="24"/>
                <w:szCs w:val="24"/>
              </w:rPr>
              <w:t>: МА</w:t>
            </w:r>
            <w:r w:rsidRPr="00E20347">
              <w:rPr>
                <w:b/>
                <w:sz w:val="24"/>
                <w:szCs w:val="24"/>
              </w:rPr>
              <w:t xml:space="preserve">УК </w:t>
            </w:r>
            <w:r w:rsidR="004F31C0">
              <w:rPr>
                <w:b/>
                <w:sz w:val="24"/>
                <w:szCs w:val="24"/>
              </w:rPr>
              <w:t>ОМПУ</w:t>
            </w:r>
          </w:p>
          <w:p w:rsidR="007F6B24" w:rsidRPr="00E20347" w:rsidRDefault="007F6B24" w:rsidP="007F6B24">
            <w:pPr>
              <w:autoSpaceDE w:val="0"/>
              <w:autoSpaceDN w:val="0"/>
              <w:adjustRightInd w:val="0"/>
            </w:pPr>
            <w:r w:rsidRPr="00E20347">
              <w:t>ИНН 6660104014 КПП 667001001</w:t>
            </w:r>
          </w:p>
        </w:tc>
        <w:tc>
          <w:tcPr>
            <w:tcW w:w="5032" w:type="dxa"/>
            <w:shd w:val="clear" w:color="auto" w:fill="auto"/>
          </w:tcPr>
          <w:p w:rsidR="007F6B24" w:rsidRPr="00E20347" w:rsidRDefault="007F6B24" w:rsidP="007F6B24">
            <w:pPr>
              <w:rPr>
                <w:b/>
              </w:rPr>
            </w:pPr>
            <w:r>
              <w:rPr>
                <w:b/>
              </w:rPr>
              <w:t>Арендатор</w:t>
            </w:r>
            <w:r w:rsidR="00C518D9">
              <w:rPr>
                <w:b/>
              </w:rPr>
              <w:t>:_______________</w:t>
            </w:r>
          </w:p>
          <w:p w:rsidR="007F6B24" w:rsidRPr="00E20347" w:rsidRDefault="00C518D9" w:rsidP="007F6B24">
            <w:r>
              <w:t>ИНН</w:t>
            </w:r>
            <w:r w:rsidR="007F6B24" w:rsidRPr="00E20347">
              <w:t xml:space="preserve">/КПП </w:t>
            </w:r>
          </w:p>
          <w:p w:rsidR="007F6B24" w:rsidRPr="00E20347" w:rsidRDefault="007F6B24" w:rsidP="007F6B24"/>
        </w:tc>
      </w:tr>
      <w:tr w:rsidR="007F6B24" w:rsidRPr="00E20347" w:rsidTr="00125BDF">
        <w:tc>
          <w:tcPr>
            <w:tcW w:w="5032" w:type="dxa"/>
            <w:shd w:val="clear" w:color="auto" w:fill="auto"/>
          </w:tcPr>
          <w:p w:rsidR="007F6B24" w:rsidRPr="00E20347" w:rsidRDefault="007F6B24" w:rsidP="007F6B24">
            <w:pPr>
              <w:jc w:val="center"/>
            </w:pPr>
          </w:p>
          <w:p w:rsidR="007F6B24" w:rsidRPr="00E20347" w:rsidRDefault="007F6B24" w:rsidP="007F6B24">
            <w:r w:rsidRPr="00E20347">
              <w:t>___________________И.В. Евдокимова</w:t>
            </w:r>
          </w:p>
          <w:p w:rsidR="007F6B24" w:rsidRPr="00E20347" w:rsidRDefault="007F6B24" w:rsidP="007F6B24"/>
          <w:p w:rsidR="007F6B24" w:rsidRPr="00E20347" w:rsidRDefault="007F6B24" w:rsidP="007F6B24">
            <w:r w:rsidRPr="00E20347">
              <w:t xml:space="preserve">М.П.     </w:t>
            </w:r>
          </w:p>
        </w:tc>
        <w:tc>
          <w:tcPr>
            <w:tcW w:w="5032" w:type="dxa"/>
            <w:shd w:val="clear" w:color="auto" w:fill="auto"/>
          </w:tcPr>
          <w:p w:rsidR="007F6B24" w:rsidRPr="00E20347" w:rsidRDefault="007F6B24" w:rsidP="007F6B24"/>
          <w:p w:rsidR="007F6B24" w:rsidRPr="00E20347" w:rsidRDefault="007F6B24" w:rsidP="007F6B24">
            <w:r w:rsidRPr="00E20347">
              <w:t xml:space="preserve">_________________ </w:t>
            </w:r>
          </w:p>
          <w:p w:rsidR="007F6B24" w:rsidRPr="00E20347" w:rsidRDefault="007F6B24" w:rsidP="007F6B24"/>
          <w:p w:rsidR="007F6B24" w:rsidRPr="00E20347" w:rsidRDefault="007F6B24" w:rsidP="007F6B24">
            <w:r w:rsidRPr="00E20347">
              <w:t xml:space="preserve"> М.П.     </w:t>
            </w:r>
          </w:p>
        </w:tc>
      </w:tr>
      <w:tr w:rsidR="007F6B24" w:rsidRPr="00E20347" w:rsidTr="00125BDF">
        <w:tc>
          <w:tcPr>
            <w:tcW w:w="5032" w:type="dxa"/>
            <w:shd w:val="clear" w:color="auto" w:fill="auto"/>
          </w:tcPr>
          <w:p w:rsidR="007F6B24" w:rsidRPr="00E20347" w:rsidRDefault="00684A1D" w:rsidP="0050623F">
            <w:r>
              <w:t>«__» _______</w:t>
            </w:r>
            <w:r w:rsidR="007F6B24" w:rsidRPr="000F0B41">
              <w:t xml:space="preserve"> 20</w:t>
            </w:r>
            <w:r w:rsidR="004F31C0">
              <w:t>2</w:t>
            </w:r>
            <w:r w:rsidR="00A8690D">
              <w:t>5</w:t>
            </w:r>
            <w:r w:rsidR="006C6CF4">
              <w:t xml:space="preserve"> </w:t>
            </w:r>
            <w:r w:rsidR="007F6B24">
              <w:t>г.</w:t>
            </w:r>
          </w:p>
        </w:tc>
        <w:tc>
          <w:tcPr>
            <w:tcW w:w="5032" w:type="dxa"/>
            <w:shd w:val="clear" w:color="auto" w:fill="auto"/>
          </w:tcPr>
          <w:p w:rsidR="007F6B24" w:rsidRPr="00E20347" w:rsidRDefault="00684A1D" w:rsidP="00684A1D">
            <w:r>
              <w:t>«__» _________</w:t>
            </w:r>
            <w:r w:rsidR="007F6B24" w:rsidRPr="000F0B41">
              <w:t xml:space="preserve"> 20</w:t>
            </w:r>
            <w:r w:rsidR="004F31C0">
              <w:t>2</w:t>
            </w:r>
            <w:r w:rsidR="00A8690D">
              <w:t>5</w:t>
            </w:r>
            <w:r w:rsidR="007F6B24" w:rsidRPr="000F0B41">
              <w:t>г.</w:t>
            </w:r>
          </w:p>
        </w:tc>
      </w:tr>
    </w:tbl>
    <w:p w:rsidR="00ED1989" w:rsidRDefault="00ED1989" w:rsidP="007F6B24">
      <w:pPr>
        <w:ind w:left="360" w:hanging="360"/>
        <w:jc w:val="both"/>
        <w:rPr>
          <w:sz w:val="22"/>
          <w:szCs w:val="22"/>
        </w:rPr>
      </w:pPr>
    </w:p>
    <w:p w:rsidR="00125BDF" w:rsidRDefault="00125BDF" w:rsidP="007F6B24">
      <w:pPr>
        <w:ind w:left="360" w:hanging="360"/>
        <w:jc w:val="both"/>
        <w:rPr>
          <w:sz w:val="22"/>
          <w:szCs w:val="22"/>
        </w:rPr>
      </w:pPr>
    </w:p>
    <w:p w:rsidR="00125BDF" w:rsidRDefault="00125BDF" w:rsidP="007F6B24">
      <w:pPr>
        <w:ind w:left="360" w:hanging="360"/>
        <w:jc w:val="both"/>
        <w:rPr>
          <w:sz w:val="22"/>
          <w:szCs w:val="22"/>
        </w:rPr>
      </w:pPr>
    </w:p>
    <w:p w:rsidR="00125BDF" w:rsidRDefault="00125BDF" w:rsidP="007F6B24">
      <w:pPr>
        <w:ind w:left="360" w:hanging="360"/>
        <w:jc w:val="both"/>
        <w:rPr>
          <w:sz w:val="22"/>
          <w:szCs w:val="22"/>
        </w:rPr>
      </w:pPr>
    </w:p>
    <w:p w:rsidR="00125BDF" w:rsidRDefault="00125BDF" w:rsidP="007F6B24">
      <w:pPr>
        <w:ind w:left="360" w:hanging="360"/>
        <w:jc w:val="both"/>
        <w:rPr>
          <w:sz w:val="22"/>
          <w:szCs w:val="22"/>
        </w:rPr>
      </w:pPr>
    </w:p>
    <w:p w:rsidR="00125BDF" w:rsidRDefault="00125BDF" w:rsidP="007F6B24">
      <w:pPr>
        <w:ind w:left="360" w:hanging="360"/>
        <w:jc w:val="both"/>
        <w:rPr>
          <w:sz w:val="22"/>
          <w:szCs w:val="22"/>
        </w:rPr>
      </w:pPr>
    </w:p>
    <w:p w:rsidR="00125BDF" w:rsidRDefault="00125BDF" w:rsidP="007F6B24">
      <w:pPr>
        <w:ind w:left="360" w:hanging="360"/>
        <w:jc w:val="both"/>
        <w:rPr>
          <w:sz w:val="22"/>
          <w:szCs w:val="22"/>
        </w:rPr>
      </w:pPr>
    </w:p>
    <w:p w:rsidR="00125BDF" w:rsidRDefault="00125BDF" w:rsidP="007F6B24">
      <w:pPr>
        <w:ind w:left="360" w:hanging="360"/>
        <w:jc w:val="both"/>
        <w:rPr>
          <w:sz w:val="22"/>
          <w:szCs w:val="22"/>
        </w:rPr>
      </w:pPr>
    </w:p>
    <w:p w:rsidR="00125BDF" w:rsidRDefault="00125BDF" w:rsidP="007F6B24">
      <w:pPr>
        <w:ind w:left="360" w:hanging="360"/>
        <w:jc w:val="both"/>
        <w:rPr>
          <w:sz w:val="22"/>
          <w:szCs w:val="22"/>
        </w:rPr>
      </w:pPr>
    </w:p>
    <w:p w:rsidR="00125BDF" w:rsidRDefault="00125BDF" w:rsidP="007F6B24">
      <w:pPr>
        <w:ind w:left="360" w:hanging="360"/>
        <w:jc w:val="both"/>
        <w:rPr>
          <w:sz w:val="22"/>
          <w:szCs w:val="22"/>
        </w:rPr>
      </w:pPr>
    </w:p>
    <w:p w:rsidR="00125BDF" w:rsidRDefault="00125BDF" w:rsidP="007F6B24">
      <w:pPr>
        <w:ind w:left="360" w:hanging="360"/>
        <w:jc w:val="both"/>
        <w:rPr>
          <w:sz w:val="22"/>
          <w:szCs w:val="22"/>
        </w:rPr>
      </w:pPr>
    </w:p>
    <w:p w:rsidR="00125BDF" w:rsidRDefault="00125BDF" w:rsidP="007F6B24">
      <w:pPr>
        <w:ind w:left="360" w:hanging="360"/>
        <w:jc w:val="both"/>
        <w:rPr>
          <w:sz w:val="22"/>
          <w:szCs w:val="22"/>
        </w:rPr>
      </w:pPr>
    </w:p>
    <w:p w:rsidR="00125BDF" w:rsidRDefault="00125BDF" w:rsidP="007F6B24">
      <w:pPr>
        <w:ind w:left="360" w:hanging="360"/>
        <w:jc w:val="both"/>
        <w:rPr>
          <w:sz w:val="22"/>
          <w:szCs w:val="22"/>
        </w:rPr>
      </w:pPr>
    </w:p>
    <w:p w:rsidR="00125BDF" w:rsidRDefault="00125BDF" w:rsidP="007F6B24">
      <w:pPr>
        <w:ind w:left="360" w:hanging="360"/>
        <w:jc w:val="both"/>
        <w:rPr>
          <w:sz w:val="22"/>
          <w:szCs w:val="22"/>
        </w:rPr>
      </w:pPr>
    </w:p>
    <w:p w:rsidR="00125BDF" w:rsidRPr="000F0B41" w:rsidRDefault="00125BDF" w:rsidP="007F6B24">
      <w:pPr>
        <w:ind w:left="360" w:hanging="360"/>
        <w:jc w:val="both"/>
        <w:rPr>
          <w:sz w:val="22"/>
          <w:szCs w:val="22"/>
        </w:rPr>
      </w:pPr>
    </w:p>
    <w:p w:rsidR="00ED1989" w:rsidRPr="000F0B41" w:rsidRDefault="00ED1989" w:rsidP="007F6B24">
      <w:pPr>
        <w:ind w:left="360" w:hanging="360"/>
        <w:jc w:val="both"/>
        <w:rPr>
          <w:sz w:val="22"/>
          <w:szCs w:val="22"/>
        </w:rPr>
      </w:pPr>
    </w:p>
    <w:p w:rsidR="00ED1989" w:rsidRPr="000F0B41" w:rsidRDefault="00ED1989" w:rsidP="007F6B24">
      <w:pPr>
        <w:ind w:left="360" w:hanging="360"/>
        <w:jc w:val="both"/>
        <w:rPr>
          <w:sz w:val="22"/>
          <w:szCs w:val="22"/>
        </w:rPr>
      </w:pPr>
    </w:p>
    <w:p w:rsidR="00ED1989" w:rsidRPr="000F0B41" w:rsidRDefault="00ED1989" w:rsidP="007F6B24">
      <w:pPr>
        <w:ind w:left="360" w:hanging="360"/>
        <w:jc w:val="both"/>
        <w:rPr>
          <w:sz w:val="22"/>
          <w:szCs w:val="22"/>
        </w:rPr>
      </w:pPr>
    </w:p>
    <w:p w:rsidR="00ED1989" w:rsidRDefault="00ED1989" w:rsidP="007F6B24">
      <w:pPr>
        <w:ind w:left="360" w:hanging="360"/>
        <w:jc w:val="both"/>
        <w:rPr>
          <w:sz w:val="22"/>
          <w:szCs w:val="22"/>
        </w:rPr>
      </w:pPr>
    </w:p>
    <w:p w:rsidR="00125BDF" w:rsidRDefault="00125BDF" w:rsidP="00125BDF">
      <w:pPr>
        <w:ind w:left="7088"/>
        <w:rPr>
          <w:sz w:val="20"/>
          <w:szCs w:val="20"/>
        </w:rPr>
      </w:pPr>
    </w:p>
    <w:p w:rsidR="00125BDF" w:rsidRDefault="00125BDF" w:rsidP="00125BDF">
      <w:pPr>
        <w:ind w:left="7088"/>
        <w:rPr>
          <w:sz w:val="20"/>
          <w:szCs w:val="20"/>
        </w:rPr>
      </w:pPr>
      <w:r>
        <w:rPr>
          <w:sz w:val="20"/>
          <w:szCs w:val="20"/>
        </w:rPr>
        <w:t>Приложение №2</w:t>
      </w:r>
    </w:p>
    <w:p w:rsidR="00125BDF" w:rsidRPr="00C417F6" w:rsidRDefault="00125BDF" w:rsidP="00125BDF">
      <w:pPr>
        <w:ind w:left="7088"/>
        <w:rPr>
          <w:sz w:val="20"/>
          <w:szCs w:val="20"/>
        </w:rPr>
      </w:pPr>
      <w:r>
        <w:rPr>
          <w:sz w:val="20"/>
          <w:szCs w:val="20"/>
        </w:rPr>
        <w:t>к</w:t>
      </w:r>
      <w:r w:rsidRPr="00C417F6">
        <w:rPr>
          <w:sz w:val="20"/>
          <w:szCs w:val="20"/>
        </w:rPr>
        <w:t xml:space="preserve"> договору аренды </w:t>
      </w:r>
    </w:p>
    <w:p w:rsidR="00125BDF" w:rsidRPr="000F0B41" w:rsidRDefault="00125BDF" w:rsidP="00125BDF">
      <w:pPr>
        <w:ind w:left="7088"/>
        <w:rPr>
          <w:sz w:val="20"/>
          <w:szCs w:val="20"/>
        </w:rPr>
      </w:pPr>
      <w:r w:rsidRPr="00A4561A">
        <w:rPr>
          <w:sz w:val="20"/>
          <w:szCs w:val="20"/>
        </w:rPr>
        <w:t>от «</w:t>
      </w:r>
      <w:r w:rsidR="0061027E">
        <w:rPr>
          <w:sz w:val="20"/>
          <w:szCs w:val="20"/>
        </w:rPr>
        <w:t>__</w:t>
      </w:r>
      <w:r w:rsidRPr="00A4561A">
        <w:rPr>
          <w:sz w:val="20"/>
          <w:szCs w:val="20"/>
        </w:rPr>
        <w:t>»</w:t>
      </w:r>
      <w:r w:rsidR="0061027E">
        <w:rPr>
          <w:sz w:val="20"/>
          <w:szCs w:val="20"/>
        </w:rPr>
        <w:t xml:space="preserve"> _________</w:t>
      </w:r>
      <w:r w:rsidRPr="00A4561A">
        <w:rPr>
          <w:sz w:val="20"/>
          <w:szCs w:val="20"/>
        </w:rPr>
        <w:t xml:space="preserve"> 20</w:t>
      </w:r>
      <w:r w:rsidR="004F31C0" w:rsidRPr="00A4561A">
        <w:rPr>
          <w:sz w:val="20"/>
          <w:szCs w:val="20"/>
        </w:rPr>
        <w:t>2</w:t>
      </w:r>
      <w:r w:rsidR="00A8690D">
        <w:rPr>
          <w:sz w:val="20"/>
          <w:szCs w:val="20"/>
        </w:rPr>
        <w:t>5</w:t>
      </w:r>
      <w:r w:rsidR="006C6CF4">
        <w:rPr>
          <w:sz w:val="20"/>
          <w:szCs w:val="20"/>
        </w:rPr>
        <w:t xml:space="preserve"> </w:t>
      </w:r>
      <w:r w:rsidRPr="00A4561A">
        <w:rPr>
          <w:sz w:val="20"/>
          <w:szCs w:val="20"/>
        </w:rPr>
        <w:t>г</w:t>
      </w:r>
      <w:r w:rsidRPr="000F0B41">
        <w:rPr>
          <w:sz w:val="20"/>
          <w:szCs w:val="20"/>
        </w:rPr>
        <w:t>.</w:t>
      </w:r>
    </w:p>
    <w:p w:rsidR="00125BDF" w:rsidRDefault="00125BDF" w:rsidP="00125BDF">
      <w:pPr>
        <w:jc w:val="center"/>
        <w:rPr>
          <w:b/>
          <w:sz w:val="20"/>
          <w:szCs w:val="20"/>
        </w:rPr>
      </w:pPr>
    </w:p>
    <w:p w:rsidR="00125BDF" w:rsidRPr="00125BDF" w:rsidRDefault="00125BDF" w:rsidP="00125BDF">
      <w:pPr>
        <w:jc w:val="center"/>
      </w:pPr>
      <w:r w:rsidRPr="00125BDF">
        <w:rPr>
          <w:b/>
        </w:rPr>
        <w:t xml:space="preserve">Расчет арендной платы за Объект </w:t>
      </w:r>
    </w:p>
    <w:p w:rsidR="00125BDF" w:rsidRPr="00125BDF" w:rsidRDefault="00125BDF" w:rsidP="00125BDF"/>
    <w:p w:rsidR="00125BDF" w:rsidRPr="00125BDF" w:rsidRDefault="00125BDF" w:rsidP="00C17F36">
      <w:pPr>
        <w:pStyle w:val="23"/>
        <w:spacing w:after="0" w:line="240" w:lineRule="auto"/>
        <w:ind w:left="0" w:firstLine="708"/>
        <w:jc w:val="both"/>
        <w:rPr>
          <w:b/>
        </w:rPr>
      </w:pPr>
      <w:r w:rsidRPr="00125BDF">
        <w:t xml:space="preserve">Расчет арендной платы за передаваемое недвижимое имущество производится в соответствии </w:t>
      </w:r>
      <w:r w:rsidR="00C518D9">
        <w:t xml:space="preserve">с </w:t>
      </w:r>
      <w:r w:rsidR="00C518D9">
        <w:rPr>
          <w:color w:val="222222"/>
          <w:shd w:val="clear" w:color="auto" w:fill="FFFFFF"/>
        </w:rPr>
        <w:t>Постановлением Правитель</w:t>
      </w:r>
      <w:r w:rsidR="00C17F36">
        <w:rPr>
          <w:color w:val="222222"/>
          <w:shd w:val="clear" w:color="auto" w:fill="FFFFFF"/>
        </w:rPr>
        <w:t>ства РФ от 09.09.2021г. №1529 «</w:t>
      </w:r>
      <w:r w:rsidR="00C518D9">
        <w:rPr>
          <w:color w:val="222222"/>
          <w:shd w:val="clear" w:color="auto" w:fill="FFFFFF"/>
        </w:rPr>
        <w:t>Об утверждении правил заключения без проведения конкурсов или аукционов договоров аренды в отношении государственного или муниципал</w:t>
      </w:r>
      <w:r w:rsidR="00C17F36">
        <w:rPr>
          <w:color w:val="222222"/>
          <w:shd w:val="clear" w:color="auto" w:fill="FFFFFF"/>
        </w:rPr>
        <w:t xml:space="preserve">ьного имущества, закрепленного </w:t>
      </w:r>
      <w:r w:rsidR="00C518D9">
        <w:rPr>
          <w:color w:val="222222"/>
          <w:shd w:val="clear" w:color="auto" w:fill="FFFFFF"/>
        </w:rPr>
        <w:t>на праве хозяйственного ведения либо оперативного управления за государственными или муниципальными организациями культуры»</w:t>
      </w:r>
      <w:r w:rsidR="00C17F36">
        <w:rPr>
          <w:color w:val="222222"/>
          <w:shd w:val="clear" w:color="auto" w:fill="FFFFFF"/>
        </w:rPr>
        <w:t xml:space="preserve">, на основании Отчета </w:t>
      </w:r>
      <w:r w:rsidR="00C17F36" w:rsidRPr="00982916">
        <w:rPr>
          <w:color w:val="222222"/>
          <w:shd w:val="clear" w:color="auto" w:fill="FFFFFF"/>
        </w:rPr>
        <w:t>№2625/11-23 от 19.12.2023г</w:t>
      </w:r>
      <w:r w:rsidR="00C17F36">
        <w:rPr>
          <w:color w:val="222222"/>
          <w:shd w:val="clear" w:color="auto" w:fill="FFFFFF"/>
        </w:rPr>
        <w:t xml:space="preserve">. </w:t>
      </w:r>
      <w:r w:rsidR="00C17F36" w:rsidRPr="00982916">
        <w:rPr>
          <w:color w:val="222222"/>
          <w:shd w:val="clear" w:color="auto" w:fill="FFFFFF"/>
        </w:rPr>
        <w:t xml:space="preserve">об </w:t>
      </w:r>
      <w:r w:rsidR="00C17F36">
        <w:rPr>
          <w:color w:val="222222"/>
          <w:shd w:val="clear" w:color="auto" w:fill="FFFFFF"/>
        </w:rPr>
        <w:t>определении рыночной стоимости права временного владения и пользования Объектом аренды в течение одного платежного периода (месяц).</w:t>
      </w:r>
    </w:p>
    <w:p w:rsidR="00125BDF" w:rsidRPr="00125BDF" w:rsidRDefault="00125BDF" w:rsidP="00125BDF">
      <w:pPr>
        <w:pStyle w:val="ac"/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125BDF" w:rsidRPr="00EE7D5A" w:rsidTr="00125BDF">
        <w:trPr>
          <w:trHeight w:val="360"/>
        </w:trPr>
        <w:tc>
          <w:tcPr>
            <w:tcW w:w="10206" w:type="dxa"/>
            <w:shd w:val="clear" w:color="auto" w:fill="auto"/>
          </w:tcPr>
          <w:p w:rsidR="00125BDF" w:rsidRPr="00A4561A" w:rsidRDefault="00C17F36" w:rsidP="00125BDF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</w:t>
            </w:r>
            <w:r w:rsidR="00125BDF" w:rsidRPr="00A4561A">
              <w:rPr>
                <w:rFonts w:ascii="Times New Roman" w:hAnsi="Times New Roman"/>
                <w:sz w:val="24"/>
                <w:szCs w:val="24"/>
              </w:rPr>
              <w:t xml:space="preserve"> арендной платы за 1</w:t>
            </w:r>
            <w:r>
              <w:rPr>
                <w:rFonts w:ascii="Times New Roman" w:hAnsi="Times New Roman"/>
                <w:sz w:val="24"/>
                <w:szCs w:val="24"/>
              </w:rPr>
              <w:t>3,3</w:t>
            </w:r>
            <w:r w:rsidR="00125BDF" w:rsidRPr="00A4561A">
              <w:rPr>
                <w:rFonts w:ascii="Times New Roman" w:hAnsi="Times New Roman"/>
                <w:sz w:val="24"/>
                <w:szCs w:val="24"/>
              </w:rPr>
              <w:t xml:space="preserve"> кв.м. за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месяц</w:t>
            </w:r>
            <w:r w:rsidR="00125BDF" w:rsidRPr="00A4561A">
              <w:rPr>
                <w:rFonts w:ascii="Times New Roman" w:hAnsi="Times New Roman"/>
                <w:sz w:val="24"/>
                <w:szCs w:val="24"/>
              </w:rPr>
              <w:t xml:space="preserve"> составляет: </w:t>
            </w:r>
            <w:r w:rsidR="00F34C0B">
              <w:rPr>
                <w:rFonts w:ascii="Times New Roman" w:hAnsi="Times New Roman"/>
                <w:sz w:val="24"/>
                <w:szCs w:val="24"/>
              </w:rPr>
              <w:t>13 433</w:t>
            </w:r>
            <w:r>
              <w:rPr>
                <w:rFonts w:ascii="Times New Roman" w:hAnsi="Times New Roman"/>
                <w:sz w:val="24"/>
                <w:szCs w:val="24"/>
              </w:rPr>
              <w:t>,00 рублей</w:t>
            </w:r>
          </w:p>
          <w:p w:rsidR="00125BDF" w:rsidRPr="00A4561A" w:rsidRDefault="00125BDF" w:rsidP="00EE7D5A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BDF" w:rsidRPr="00EE7D5A" w:rsidTr="00125BDF">
        <w:trPr>
          <w:trHeight w:val="360"/>
        </w:trPr>
        <w:tc>
          <w:tcPr>
            <w:tcW w:w="10206" w:type="dxa"/>
            <w:shd w:val="clear" w:color="auto" w:fill="auto"/>
          </w:tcPr>
          <w:p w:rsidR="00125BDF" w:rsidRPr="00A4561A" w:rsidRDefault="00C17F36" w:rsidP="00125BDF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 </w:t>
            </w:r>
            <w:r w:rsidR="00125BDF" w:rsidRPr="00A4561A">
              <w:rPr>
                <w:rFonts w:ascii="Times New Roman" w:hAnsi="Times New Roman"/>
                <w:sz w:val="24"/>
                <w:szCs w:val="24"/>
              </w:rPr>
              <w:t>арендной платы за 13,3 кв.м. за 1</w:t>
            </w:r>
            <w:r w:rsidR="00EE7D5A" w:rsidRPr="00A4561A">
              <w:rPr>
                <w:rFonts w:ascii="Times New Roman" w:hAnsi="Times New Roman"/>
                <w:sz w:val="24"/>
                <w:szCs w:val="24"/>
              </w:rPr>
              <w:t>1</w:t>
            </w:r>
            <w:r w:rsidR="00125BDF" w:rsidRPr="00A4561A">
              <w:rPr>
                <w:rFonts w:ascii="Times New Roman" w:hAnsi="Times New Roman"/>
                <w:sz w:val="24"/>
                <w:szCs w:val="24"/>
              </w:rPr>
              <w:t xml:space="preserve"> месяцев составляет:</w:t>
            </w:r>
          </w:p>
          <w:p w:rsidR="00125BDF" w:rsidRPr="00A4561A" w:rsidRDefault="00F34C0B" w:rsidP="00125BDF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13 433</w:t>
            </w:r>
            <w:r w:rsidR="00C17F3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 х 11= 147 763</w:t>
            </w:r>
            <w:r w:rsidR="00C17F36">
              <w:rPr>
                <w:rFonts w:ascii="Times New Roman" w:hAnsi="Times New Roman"/>
                <w:sz w:val="24"/>
                <w:szCs w:val="24"/>
              </w:rPr>
              <w:t>,00 рублей</w:t>
            </w:r>
            <w:r w:rsidR="007E2FBD">
              <w:rPr>
                <w:rFonts w:ascii="Times New Roman" w:hAnsi="Times New Roman"/>
                <w:sz w:val="24"/>
                <w:szCs w:val="24"/>
              </w:rPr>
              <w:t>, НДС не предусмотрен.</w:t>
            </w:r>
          </w:p>
        </w:tc>
      </w:tr>
    </w:tbl>
    <w:p w:rsidR="00125BDF" w:rsidRDefault="00125BDF" w:rsidP="00125BDF">
      <w:pPr>
        <w:pStyle w:val="ac"/>
        <w:spacing w:after="0" w:line="240" w:lineRule="auto"/>
        <w:ind w:left="426"/>
        <w:rPr>
          <w:rFonts w:ascii="Times New Roman" w:hAnsi="Times New Roman"/>
          <w:sz w:val="20"/>
          <w:szCs w:val="20"/>
        </w:rPr>
      </w:pPr>
    </w:p>
    <w:p w:rsidR="00F05ECD" w:rsidRDefault="00F05ECD" w:rsidP="007F6B24"/>
    <w:p w:rsidR="00125BDF" w:rsidRDefault="00125BDF" w:rsidP="007F6B24"/>
    <w:p w:rsidR="00125BDF" w:rsidRDefault="00125BDF" w:rsidP="007F6B24"/>
    <w:p w:rsidR="00125BDF" w:rsidRDefault="00125BDF" w:rsidP="007F6B24"/>
    <w:tbl>
      <w:tblPr>
        <w:tblW w:w="10064" w:type="dxa"/>
        <w:tblInd w:w="250" w:type="dxa"/>
        <w:tblLook w:val="01E0" w:firstRow="1" w:lastRow="1" w:firstColumn="1" w:lastColumn="1" w:noHBand="0" w:noVBand="0"/>
      </w:tblPr>
      <w:tblGrid>
        <w:gridCol w:w="5032"/>
        <w:gridCol w:w="5032"/>
      </w:tblGrid>
      <w:tr w:rsidR="00125BDF" w:rsidRPr="00E20347" w:rsidTr="0050623F">
        <w:tc>
          <w:tcPr>
            <w:tcW w:w="5032" w:type="dxa"/>
            <w:shd w:val="clear" w:color="auto" w:fill="auto"/>
          </w:tcPr>
          <w:p w:rsidR="00125BDF" w:rsidRPr="00E20347" w:rsidRDefault="00125BDF" w:rsidP="0050623F">
            <w:pPr>
              <w:pStyle w:val="ad"/>
              <w:tabs>
                <w:tab w:val="left" w:pos="709"/>
              </w:tabs>
              <w:spacing w:after="0"/>
              <w:ind w:left="0"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Арендодатель</w:t>
            </w:r>
            <w:r w:rsidR="006C6CF4">
              <w:rPr>
                <w:b/>
                <w:sz w:val="24"/>
                <w:szCs w:val="24"/>
              </w:rPr>
              <w:t>: МА</w:t>
            </w:r>
            <w:r w:rsidR="00A17070">
              <w:rPr>
                <w:b/>
                <w:sz w:val="24"/>
                <w:szCs w:val="24"/>
              </w:rPr>
              <w:t>УК ОМПУ</w:t>
            </w:r>
          </w:p>
          <w:p w:rsidR="00125BDF" w:rsidRPr="00E20347" w:rsidRDefault="00125BDF" w:rsidP="0050623F">
            <w:pPr>
              <w:autoSpaceDE w:val="0"/>
              <w:autoSpaceDN w:val="0"/>
              <w:adjustRightInd w:val="0"/>
            </w:pPr>
            <w:r w:rsidRPr="00E20347">
              <w:t>ИНН 6660104014 КПП 667001001</w:t>
            </w:r>
          </w:p>
        </w:tc>
        <w:tc>
          <w:tcPr>
            <w:tcW w:w="5032" w:type="dxa"/>
            <w:shd w:val="clear" w:color="auto" w:fill="auto"/>
          </w:tcPr>
          <w:p w:rsidR="00125BDF" w:rsidRPr="00E20347" w:rsidRDefault="00125BDF" w:rsidP="0050623F">
            <w:pPr>
              <w:rPr>
                <w:b/>
              </w:rPr>
            </w:pPr>
            <w:r>
              <w:rPr>
                <w:b/>
              </w:rPr>
              <w:t>Арендатор</w:t>
            </w:r>
            <w:r w:rsidRPr="00E20347">
              <w:rPr>
                <w:b/>
              </w:rPr>
              <w:t xml:space="preserve">: </w:t>
            </w:r>
            <w:r w:rsidR="00C17F36">
              <w:rPr>
                <w:b/>
              </w:rPr>
              <w:t>_________________</w:t>
            </w:r>
          </w:p>
          <w:p w:rsidR="00125BDF" w:rsidRPr="00E20347" w:rsidRDefault="00125BDF" w:rsidP="0050623F">
            <w:r w:rsidRPr="00E20347">
              <w:t xml:space="preserve">ИНН /КПП </w:t>
            </w:r>
          </w:p>
          <w:p w:rsidR="00125BDF" w:rsidRPr="00E20347" w:rsidRDefault="00125BDF" w:rsidP="0050623F"/>
        </w:tc>
      </w:tr>
      <w:tr w:rsidR="00125BDF" w:rsidRPr="00E20347" w:rsidTr="0050623F">
        <w:tc>
          <w:tcPr>
            <w:tcW w:w="5032" w:type="dxa"/>
            <w:shd w:val="clear" w:color="auto" w:fill="auto"/>
          </w:tcPr>
          <w:p w:rsidR="00125BDF" w:rsidRPr="00E20347" w:rsidRDefault="00125BDF" w:rsidP="0050623F">
            <w:pPr>
              <w:jc w:val="center"/>
            </w:pPr>
          </w:p>
          <w:p w:rsidR="00125BDF" w:rsidRPr="00E20347" w:rsidRDefault="00125BDF" w:rsidP="0050623F">
            <w:r w:rsidRPr="00E20347">
              <w:t>___________________И.В. Евдокимова</w:t>
            </w:r>
          </w:p>
          <w:p w:rsidR="00125BDF" w:rsidRPr="00E20347" w:rsidRDefault="00125BDF" w:rsidP="0050623F"/>
          <w:p w:rsidR="00125BDF" w:rsidRPr="00E20347" w:rsidRDefault="00125BDF" w:rsidP="0050623F">
            <w:r w:rsidRPr="00E20347">
              <w:t xml:space="preserve">М.П.     </w:t>
            </w:r>
          </w:p>
        </w:tc>
        <w:tc>
          <w:tcPr>
            <w:tcW w:w="5032" w:type="dxa"/>
            <w:shd w:val="clear" w:color="auto" w:fill="auto"/>
          </w:tcPr>
          <w:p w:rsidR="00125BDF" w:rsidRPr="00E20347" w:rsidRDefault="00125BDF" w:rsidP="0050623F"/>
          <w:p w:rsidR="00125BDF" w:rsidRPr="00E20347" w:rsidRDefault="00C17F36" w:rsidP="0050623F">
            <w:r>
              <w:t>______________/_____________</w:t>
            </w:r>
          </w:p>
          <w:p w:rsidR="00125BDF" w:rsidRPr="00E20347" w:rsidRDefault="00125BDF" w:rsidP="0050623F"/>
          <w:p w:rsidR="00125BDF" w:rsidRPr="00E20347" w:rsidRDefault="00125BDF" w:rsidP="0050623F">
            <w:r w:rsidRPr="00E20347">
              <w:t xml:space="preserve"> М.П.     </w:t>
            </w:r>
          </w:p>
        </w:tc>
      </w:tr>
      <w:tr w:rsidR="00125BDF" w:rsidRPr="00E20347" w:rsidTr="0050623F">
        <w:tc>
          <w:tcPr>
            <w:tcW w:w="5032" w:type="dxa"/>
            <w:shd w:val="clear" w:color="auto" w:fill="auto"/>
          </w:tcPr>
          <w:p w:rsidR="00125BDF" w:rsidRPr="00E20347" w:rsidRDefault="0061027E" w:rsidP="00CE1FF9">
            <w:r>
              <w:t>«__» _________</w:t>
            </w:r>
            <w:r w:rsidR="00125BDF" w:rsidRPr="000F0B41">
              <w:t xml:space="preserve"> 20</w:t>
            </w:r>
            <w:r w:rsidR="004F31C0">
              <w:t>2</w:t>
            </w:r>
            <w:r w:rsidR="00A8690D">
              <w:t>5</w:t>
            </w:r>
            <w:r w:rsidR="00125BDF">
              <w:t xml:space="preserve"> г.</w:t>
            </w:r>
          </w:p>
        </w:tc>
        <w:tc>
          <w:tcPr>
            <w:tcW w:w="5032" w:type="dxa"/>
            <w:shd w:val="clear" w:color="auto" w:fill="auto"/>
          </w:tcPr>
          <w:p w:rsidR="00125BDF" w:rsidRPr="00E20347" w:rsidRDefault="0061027E" w:rsidP="00CE1FF9">
            <w:r>
              <w:t>«__» __________</w:t>
            </w:r>
            <w:r w:rsidR="00125BDF" w:rsidRPr="000F0B41">
              <w:t xml:space="preserve"> 20</w:t>
            </w:r>
            <w:r w:rsidR="004F31C0">
              <w:t>2</w:t>
            </w:r>
            <w:r w:rsidR="00A8690D">
              <w:t>5</w:t>
            </w:r>
            <w:r w:rsidR="006C6CF4">
              <w:t xml:space="preserve"> </w:t>
            </w:r>
            <w:r w:rsidR="00125BDF" w:rsidRPr="000F0B41">
              <w:t>г.</w:t>
            </w:r>
          </w:p>
        </w:tc>
      </w:tr>
    </w:tbl>
    <w:p w:rsidR="00125BDF" w:rsidRDefault="00125BDF" w:rsidP="007F6B24"/>
    <w:p w:rsidR="00125BDF" w:rsidRDefault="00125BDF" w:rsidP="007F6B24"/>
    <w:p w:rsidR="00125BDF" w:rsidRDefault="00125BDF" w:rsidP="007F6B24"/>
    <w:p w:rsidR="00125BDF" w:rsidRDefault="00125BDF" w:rsidP="007F6B24"/>
    <w:p w:rsidR="00C17F36" w:rsidRDefault="00C17F36" w:rsidP="007F6B24"/>
    <w:p w:rsidR="00C17F36" w:rsidRDefault="00C17F36" w:rsidP="007F6B24"/>
    <w:p w:rsidR="00C17F36" w:rsidRDefault="00C17F36" w:rsidP="007F6B24"/>
    <w:p w:rsidR="00C17F36" w:rsidRDefault="00C17F36" w:rsidP="007F6B24"/>
    <w:p w:rsidR="00C17F36" w:rsidRDefault="00C17F36" w:rsidP="007F6B24"/>
    <w:p w:rsidR="00C17F36" w:rsidRDefault="00C17F36" w:rsidP="007F6B24"/>
    <w:p w:rsidR="00C17F36" w:rsidRDefault="00C17F36" w:rsidP="007F6B24"/>
    <w:p w:rsidR="00C17F36" w:rsidRDefault="00C17F36" w:rsidP="007F6B24"/>
    <w:p w:rsidR="00C17F36" w:rsidRDefault="00C17F36" w:rsidP="007F6B24"/>
    <w:p w:rsidR="00C17F36" w:rsidRDefault="00C17F36" w:rsidP="007F6B24"/>
    <w:p w:rsidR="00C17F36" w:rsidRDefault="00C17F36" w:rsidP="007F6B24"/>
    <w:p w:rsidR="00C17F36" w:rsidRDefault="00C17F36" w:rsidP="007F6B24"/>
    <w:p w:rsidR="00C17F36" w:rsidRDefault="00C17F36" w:rsidP="007F6B24"/>
    <w:p w:rsidR="00C17F36" w:rsidRDefault="00C17F36" w:rsidP="007F6B24"/>
    <w:p w:rsidR="00125BDF" w:rsidRDefault="00125BDF" w:rsidP="00125BDF">
      <w:pPr>
        <w:ind w:left="7088"/>
        <w:rPr>
          <w:sz w:val="20"/>
          <w:szCs w:val="20"/>
        </w:rPr>
      </w:pPr>
      <w:r>
        <w:rPr>
          <w:sz w:val="20"/>
          <w:szCs w:val="20"/>
        </w:rPr>
        <w:t>Приложение №3</w:t>
      </w:r>
    </w:p>
    <w:p w:rsidR="00125BDF" w:rsidRPr="00C417F6" w:rsidRDefault="00125BDF" w:rsidP="00125BDF">
      <w:pPr>
        <w:ind w:left="7088"/>
        <w:rPr>
          <w:sz w:val="20"/>
          <w:szCs w:val="20"/>
        </w:rPr>
      </w:pPr>
      <w:r>
        <w:rPr>
          <w:sz w:val="20"/>
          <w:szCs w:val="20"/>
        </w:rPr>
        <w:t>к</w:t>
      </w:r>
      <w:r w:rsidRPr="00C417F6">
        <w:rPr>
          <w:sz w:val="20"/>
          <w:szCs w:val="20"/>
        </w:rPr>
        <w:t xml:space="preserve"> договору аренды </w:t>
      </w:r>
    </w:p>
    <w:p w:rsidR="00125BDF" w:rsidRPr="000F0B41" w:rsidRDefault="00125BDF" w:rsidP="00125BDF">
      <w:pPr>
        <w:ind w:left="7088"/>
        <w:rPr>
          <w:sz w:val="20"/>
          <w:szCs w:val="20"/>
        </w:rPr>
      </w:pPr>
      <w:r w:rsidRPr="00A4561A">
        <w:rPr>
          <w:sz w:val="20"/>
          <w:szCs w:val="20"/>
        </w:rPr>
        <w:t>от «</w:t>
      </w:r>
      <w:r w:rsidR="0061027E">
        <w:rPr>
          <w:sz w:val="20"/>
          <w:szCs w:val="20"/>
        </w:rPr>
        <w:t>__</w:t>
      </w:r>
      <w:r w:rsidRPr="00A4561A">
        <w:rPr>
          <w:sz w:val="20"/>
          <w:szCs w:val="20"/>
        </w:rPr>
        <w:t>»</w:t>
      </w:r>
      <w:r w:rsidR="0061027E">
        <w:rPr>
          <w:sz w:val="20"/>
          <w:szCs w:val="20"/>
        </w:rPr>
        <w:t xml:space="preserve"> ________</w:t>
      </w:r>
      <w:r w:rsidRPr="00A4561A">
        <w:rPr>
          <w:sz w:val="20"/>
          <w:szCs w:val="20"/>
        </w:rPr>
        <w:t xml:space="preserve"> 20</w:t>
      </w:r>
      <w:r w:rsidR="004F31C0" w:rsidRPr="00A4561A">
        <w:rPr>
          <w:sz w:val="20"/>
          <w:szCs w:val="20"/>
        </w:rPr>
        <w:t>2</w:t>
      </w:r>
      <w:r w:rsidR="00814FE3">
        <w:rPr>
          <w:sz w:val="20"/>
          <w:szCs w:val="20"/>
        </w:rPr>
        <w:t>5</w:t>
      </w:r>
      <w:bookmarkStart w:id="0" w:name="_GoBack"/>
      <w:bookmarkEnd w:id="0"/>
      <w:r w:rsidRPr="00A4561A">
        <w:rPr>
          <w:sz w:val="20"/>
          <w:szCs w:val="20"/>
        </w:rPr>
        <w:t>г.</w:t>
      </w:r>
    </w:p>
    <w:p w:rsidR="00125BDF" w:rsidRDefault="00125BDF" w:rsidP="007F6B24"/>
    <w:p w:rsidR="00125BDF" w:rsidRPr="000F0B41" w:rsidRDefault="00125BDF" w:rsidP="00125BDF">
      <w:pPr>
        <w:jc w:val="center"/>
      </w:pPr>
      <w:r w:rsidRPr="000F0B41">
        <w:t>АКТ</w:t>
      </w:r>
    </w:p>
    <w:p w:rsidR="00125BDF" w:rsidRDefault="00125BDF" w:rsidP="00125BDF">
      <w:pPr>
        <w:jc w:val="center"/>
      </w:pPr>
      <w:r w:rsidRPr="000F0B41">
        <w:t xml:space="preserve">приема-передачи нежилого помещения, закрепленного на праве оперативного управления </w:t>
      </w:r>
    </w:p>
    <w:p w:rsidR="00125BDF" w:rsidRPr="000F0B41" w:rsidRDefault="00125BDF" w:rsidP="00125BDF">
      <w:pPr>
        <w:jc w:val="center"/>
      </w:pPr>
      <w:r w:rsidRPr="000F0B41">
        <w:t xml:space="preserve">за муниципальным </w:t>
      </w:r>
      <w:r w:rsidR="006C6CF4">
        <w:t>автономным</w:t>
      </w:r>
      <w:r w:rsidRPr="000F0B41">
        <w:t xml:space="preserve"> учреждением культуры «Объединенный музей писателей Урала».</w:t>
      </w:r>
    </w:p>
    <w:p w:rsidR="00125BDF" w:rsidRDefault="00125BDF" w:rsidP="00125BDF">
      <w:pPr>
        <w:tabs>
          <w:tab w:val="left" w:pos="6764"/>
        </w:tabs>
        <w:jc w:val="center"/>
      </w:pPr>
    </w:p>
    <w:p w:rsidR="00125BDF" w:rsidRDefault="00125BDF" w:rsidP="00125BDF">
      <w:pPr>
        <w:tabs>
          <w:tab w:val="left" w:pos="6764"/>
        </w:tabs>
        <w:jc w:val="center"/>
      </w:pP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3438"/>
        <w:gridCol w:w="3191"/>
        <w:gridCol w:w="283"/>
        <w:gridCol w:w="567"/>
        <w:gridCol w:w="284"/>
        <w:gridCol w:w="1405"/>
        <w:gridCol w:w="375"/>
        <w:gridCol w:w="488"/>
        <w:gridCol w:w="283"/>
      </w:tblGrid>
      <w:tr w:rsidR="00125BDF" w:rsidRPr="00A4561A" w:rsidTr="0050623F">
        <w:tc>
          <w:tcPr>
            <w:tcW w:w="3438" w:type="dxa"/>
          </w:tcPr>
          <w:p w:rsidR="00125BDF" w:rsidRPr="00AF396C" w:rsidRDefault="00125BDF" w:rsidP="0050623F">
            <w:pPr>
              <w:widowControl w:val="0"/>
            </w:pPr>
            <w:r w:rsidRPr="00AF396C">
              <w:t>г. Екатеринбург</w:t>
            </w:r>
          </w:p>
        </w:tc>
        <w:tc>
          <w:tcPr>
            <w:tcW w:w="3191" w:type="dxa"/>
          </w:tcPr>
          <w:p w:rsidR="00125BDF" w:rsidRPr="00AF396C" w:rsidRDefault="00125BDF" w:rsidP="0050623F">
            <w:pPr>
              <w:widowControl w:val="0"/>
            </w:pPr>
          </w:p>
        </w:tc>
        <w:tc>
          <w:tcPr>
            <w:tcW w:w="283" w:type="dxa"/>
          </w:tcPr>
          <w:p w:rsidR="00125BDF" w:rsidRPr="00A4561A" w:rsidRDefault="00125BDF" w:rsidP="0050623F">
            <w:pPr>
              <w:widowControl w:val="0"/>
              <w:ind w:left="-78" w:right="-65"/>
            </w:pPr>
            <w:r w:rsidRPr="00A4561A"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25BDF" w:rsidRPr="00A4561A" w:rsidRDefault="00125BDF" w:rsidP="0050623F">
            <w:pPr>
              <w:widowControl w:val="0"/>
            </w:pPr>
          </w:p>
        </w:tc>
        <w:tc>
          <w:tcPr>
            <w:tcW w:w="284" w:type="dxa"/>
          </w:tcPr>
          <w:p w:rsidR="00125BDF" w:rsidRPr="00A4561A" w:rsidRDefault="00125BDF" w:rsidP="00B630D1">
            <w:pPr>
              <w:widowControl w:val="0"/>
              <w:ind w:right="-54"/>
            </w:pPr>
            <w:r w:rsidRPr="00A4561A">
              <w:t>»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125BDF" w:rsidRPr="00A4561A" w:rsidRDefault="00125BDF" w:rsidP="0050623F">
            <w:pPr>
              <w:widowControl w:val="0"/>
              <w:jc w:val="center"/>
            </w:pPr>
          </w:p>
        </w:tc>
        <w:tc>
          <w:tcPr>
            <w:tcW w:w="375" w:type="dxa"/>
          </w:tcPr>
          <w:p w:rsidR="00125BDF" w:rsidRPr="00A4561A" w:rsidRDefault="00125BDF" w:rsidP="0050623F">
            <w:pPr>
              <w:widowControl w:val="0"/>
              <w:ind w:left="-69" w:right="-29"/>
            </w:pPr>
            <w:r w:rsidRPr="00A4561A">
              <w:t>20</w:t>
            </w: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:rsidR="00125BDF" w:rsidRPr="00A4561A" w:rsidRDefault="002C2386" w:rsidP="006C6CF4">
            <w:pPr>
              <w:widowControl w:val="0"/>
            </w:pPr>
            <w:r w:rsidRPr="00A4561A">
              <w:t>2</w:t>
            </w:r>
            <w:r w:rsidR="000A0862">
              <w:t>5</w:t>
            </w:r>
          </w:p>
        </w:tc>
        <w:tc>
          <w:tcPr>
            <w:tcW w:w="283" w:type="dxa"/>
          </w:tcPr>
          <w:p w:rsidR="00125BDF" w:rsidRPr="00A4561A" w:rsidRDefault="00125BDF" w:rsidP="0050623F">
            <w:pPr>
              <w:widowControl w:val="0"/>
              <w:ind w:left="-77" w:right="-65"/>
            </w:pPr>
            <w:r w:rsidRPr="00A4561A">
              <w:t>г.</w:t>
            </w:r>
          </w:p>
        </w:tc>
      </w:tr>
    </w:tbl>
    <w:p w:rsidR="00125BDF" w:rsidRDefault="00125BDF" w:rsidP="00125BDF">
      <w:pPr>
        <w:jc w:val="both"/>
      </w:pPr>
      <w:r w:rsidRPr="000F0B41">
        <w:t xml:space="preserve">               </w:t>
      </w:r>
    </w:p>
    <w:p w:rsidR="00125BDF" w:rsidRDefault="00125BDF" w:rsidP="00125BDF">
      <w:pPr>
        <w:jc w:val="both"/>
      </w:pPr>
    </w:p>
    <w:p w:rsidR="00125BDF" w:rsidRPr="000F0B41" w:rsidRDefault="00125BDF" w:rsidP="00125BDF">
      <w:pPr>
        <w:jc w:val="both"/>
      </w:pPr>
    </w:p>
    <w:p w:rsidR="00125BDF" w:rsidRPr="000F0B41" w:rsidRDefault="00125BDF" w:rsidP="0061616B">
      <w:pPr>
        <w:tabs>
          <w:tab w:val="left" w:pos="5670"/>
        </w:tabs>
        <w:ind w:firstLine="709"/>
        <w:jc w:val="both"/>
      </w:pPr>
      <w:r w:rsidRPr="00DC5E45">
        <w:t xml:space="preserve">Муниципальное </w:t>
      </w:r>
      <w:r w:rsidR="006C6CF4">
        <w:t xml:space="preserve">автономное </w:t>
      </w:r>
      <w:r w:rsidRPr="00DC5E45">
        <w:t xml:space="preserve"> учреждение культуры «Объединенный музей писателей Урала»</w:t>
      </w:r>
      <w:r w:rsidR="00A17070">
        <w:t xml:space="preserve"> (</w:t>
      </w:r>
      <w:r w:rsidR="00A17070" w:rsidRPr="00246C47">
        <w:t>МА</w:t>
      </w:r>
      <w:r w:rsidRPr="00246C47">
        <w:t>У</w:t>
      </w:r>
      <w:r>
        <w:t>К ОМПУ)</w:t>
      </w:r>
      <w:r w:rsidRPr="002E248C">
        <w:rPr>
          <w:b/>
        </w:rPr>
        <w:t>,</w:t>
      </w:r>
      <w:r w:rsidRPr="002E248C">
        <w:t xml:space="preserve"> </w:t>
      </w:r>
      <w:r w:rsidRPr="00925E51">
        <w:t>в лице директора Евдокимовой Ирины Викторовны, действующе</w:t>
      </w:r>
      <w:r w:rsidR="00632E92">
        <w:t>го</w:t>
      </w:r>
      <w:r w:rsidRPr="00925E51">
        <w:t xml:space="preserve"> на основании </w:t>
      </w:r>
      <w:r>
        <w:t>Устава</w:t>
      </w:r>
      <w:r w:rsidR="0061616B">
        <w:t>, именуемое в дальнейшем «</w:t>
      </w:r>
      <w:r w:rsidRPr="00AF396C">
        <w:rPr>
          <w:spacing w:val="-6"/>
        </w:rPr>
        <w:t>Арендодатель</w:t>
      </w:r>
      <w:r w:rsidR="0061616B">
        <w:rPr>
          <w:spacing w:val="-6"/>
        </w:rPr>
        <w:t>»</w:t>
      </w:r>
      <w:r w:rsidRPr="00AF396C">
        <w:rPr>
          <w:spacing w:val="-6"/>
        </w:rPr>
        <w:t>,</w:t>
      </w:r>
      <w:r w:rsidRPr="00AF396C">
        <w:t xml:space="preserve"> </w:t>
      </w:r>
      <w:r w:rsidR="0061616B">
        <w:t>передало</w:t>
      </w:r>
      <w:r w:rsidRPr="00AF396C">
        <w:t>,</w:t>
      </w:r>
      <w:r w:rsidR="0061616B">
        <w:t xml:space="preserve"> а</w:t>
      </w:r>
      <w:r w:rsidRPr="00AF396C">
        <w:t xml:space="preserve"> </w:t>
      </w:r>
      <w:r w:rsidR="00C17F36">
        <w:t>________________</w:t>
      </w:r>
      <w:r>
        <w:t xml:space="preserve"> </w:t>
      </w:r>
      <w:r w:rsidR="00C17F36">
        <w:t>(__________________)</w:t>
      </w:r>
      <w:r w:rsidR="0061616B">
        <w:t xml:space="preserve">, </w:t>
      </w:r>
      <w:r w:rsidR="00A73056">
        <w:t xml:space="preserve">в лице директора </w:t>
      </w:r>
      <w:r w:rsidR="00C17F36">
        <w:t>_______________</w:t>
      </w:r>
      <w:r w:rsidR="00A73056">
        <w:t xml:space="preserve">, действующего на основании Устава, </w:t>
      </w:r>
      <w:r w:rsidR="0061616B">
        <w:t xml:space="preserve">именуемое в дальнейшем «Арендатор», приняло </w:t>
      </w:r>
      <w:r w:rsidRPr="000F0B41">
        <w:t xml:space="preserve">в аренду нежилые помещения по адресу: г. Екатеринбург, ул. </w:t>
      </w:r>
      <w:r w:rsidRPr="00EE7D5A">
        <w:t>Пролетарская, 18, расположенные на первом этаже: № 7 (5,1 кв.м.), № 9 (2,8 кв.м.) и № 10 ( 5,4 кв.м.) общей площадью 13,3 кв.м для организации</w:t>
      </w:r>
      <w:r w:rsidR="00C17F36">
        <w:t xml:space="preserve"> буфетного обслуживания посетителей</w:t>
      </w:r>
      <w:r w:rsidRPr="00EE7D5A">
        <w:t xml:space="preserve"> в</w:t>
      </w:r>
      <w:r w:rsidRPr="000F0B41">
        <w:t xml:space="preserve"> соответствии с договором аренды муниципального имущества, закрепленного на праве оперативного управления</w:t>
      </w:r>
      <w:r w:rsidR="006C6CF4">
        <w:t xml:space="preserve"> за МА</w:t>
      </w:r>
      <w:r w:rsidRPr="000F0B41">
        <w:t xml:space="preserve">УК ОМПУ </w:t>
      </w:r>
      <w:r w:rsidRPr="00A4561A">
        <w:t>от «</w:t>
      </w:r>
      <w:r w:rsidR="0061027E">
        <w:t>__</w:t>
      </w:r>
      <w:r w:rsidRPr="00A4561A">
        <w:t xml:space="preserve">» </w:t>
      </w:r>
      <w:r w:rsidR="0061027E">
        <w:t>_______</w:t>
      </w:r>
      <w:r>
        <w:t xml:space="preserve"> </w:t>
      </w:r>
      <w:r w:rsidRPr="000F0B41">
        <w:t>20</w:t>
      </w:r>
      <w:r w:rsidR="000A0862">
        <w:t>25</w:t>
      </w:r>
      <w:r w:rsidRPr="000F0B41">
        <w:t xml:space="preserve"> г. </w:t>
      </w:r>
    </w:p>
    <w:p w:rsidR="00125BDF" w:rsidRPr="000F0B41" w:rsidRDefault="00125BDF" w:rsidP="00125BDF">
      <w:pPr>
        <w:ind w:firstLine="709"/>
        <w:jc w:val="both"/>
      </w:pPr>
      <w:r w:rsidRPr="000F0B41">
        <w:t>Техническое состояние нежилого помещения удовлетворительное и позволяет использовать его в целях, предусмотренных Договором аренды.</w:t>
      </w:r>
    </w:p>
    <w:p w:rsidR="00125BDF" w:rsidRPr="000F0B41" w:rsidRDefault="00125BDF" w:rsidP="00125BDF">
      <w:pPr>
        <w:ind w:firstLine="709"/>
        <w:jc w:val="both"/>
      </w:pPr>
    </w:p>
    <w:p w:rsidR="00125BDF" w:rsidRDefault="00125BDF" w:rsidP="00125BDF">
      <w:pPr>
        <w:ind w:firstLine="709"/>
      </w:pPr>
    </w:p>
    <w:p w:rsidR="0061616B" w:rsidRDefault="0061616B" w:rsidP="00125BDF">
      <w:pPr>
        <w:ind w:firstLine="709"/>
      </w:pPr>
    </w:p>
    <w:p w:rsidR="0061616B" w:rsidRDefault="0061616B" w:rsidP="00125BDF">
      <w:pPr>
        <w:ind w:firstLine="709"/>
      </w:pPr>
    </w:p>
    <w:tbl>
      <w:tblPr>
        <w:tblW w:w="10064" w:type="dxa"/>
        <w:tblInd w:w="250" w:type="dxa"/>
        <w:tblLook w:val="01E0" w:firstRow="1" w:lastRow="1" w:firstColumn="1" w:lastColumn="1" w:noHBand="0" w:noVBand="0"/>
      </w:tblPr>
      <w:tblGrid>
        <w:gridCol w:w="5032"/>
        <w:gridCol w:w="5032"/>
      </w:tblGrid>
      <w:tr w:rsidR="0061616B" w:rsidRPr="00E20347" w:rsidTr="0050623F">
        <w:tc>
          <w:tcPr>
            <w:tcW w:w="5032" w:type="dxa"/>
            <w:shd w:val="clear" w:color="auto" w:fill="auto"/>
          </w:tcPr>
          <w:p w:rsidR="0061616B" w:rsidRDefault="0061616B" w:rsidP="0050623F">
            <w:pPr>
              <w:pStyle w:val="ad"/>
              <w:tabs>
                <w:tab w:val="left" w:pos="709"/>
              </w:tabs>
              <w:spacing w:after="0"/>
              <w:ind w:left="0"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ПЕРЕДАЛ:</w:t>
            </w:r>
          </w:p>
        </w:tc>
        <w:tc>
          <w:tcPr>
            <w:tcW w:w="5032" w:type="dxa"/>
            <w:shd w:val="clear" w:color="auto" w:fill="auto"/>
          </w:tcPr>
          <w:p w:rsidR="0061616B" w:rsidRDefault="0061616B" w:rsidP="0050623F">
            <w:pPr>
              <w:rPr>
                <w:b/>
              </w:rPr>
            </w:pPr>
            <w:r>
              <w:rPr>
                <w:b/>
              </w:rPr>
              <w:t>ПРИНЯЛ:</w:t>
            </w:r>
          </w:p>
        </w:tc>
      </w:tr>
      <w:tr w:rsidR="0061616B" w:rsidRPr="00E20347" w:rsidTr="0050623F">
        <w:tc>
          <w:tcPr>
            <w:tcW w:w="5032" w:type="dxa"/>
            <w:shd w:val="clear" w:color="auto" w:fill="auto"/>
          </w:tcPr>
          <w:p w:rsidR="0061616B" w:rsidRPr="00E20347" w:rsidRDefault="0061616B" w:rsidP="0050623F">
            <w:pPr>
              <w:pStyle w:val="ad"/>
              <w:tabs>
                <w:tab w:val="left" w:pos="709"/>
              </w:tabs>
              <w:spacing w:after="0"/>
              <w:ind w:left="0" w:righ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Арендодатель</w:t>
            </w:r>
            <w:r w:rsidR="006C6CF4">
              <w:rPr>
                <w:b/>
                <w:sz w:val="24"/>
                <w:szCs w:val="24"/>
              </w:rPr>
              <w:t>: МА</w:t>
            </w:r>
            <w:r w:rsidRPr="00E20347">
              <w:rPr>
                <w:b/>
                <w:sz w:val="24"/>
                <w:szCs w:val="24"/>
              </w:rPr>
              <w:t xml:space="preserve">УК </w:t>
            </w:r>
            <w:r w:rsidR="00F205A6">
              <w:rPr>
                <w:b/>
                <w:sz w:val="24"/>
                <w:szCs w:val="24"/>
              </w:rPr>
              <w:t>ОМПУ</w:t>
            </w:r>
          </w:p>
          <w:p w:rsidR="0061616B" w:rsidRPr="00E20347" w:rsidRDefault="0061616B" w:rsidP="0050623F">
            <w:pPr>
              <w:autoSpaceDE w:val="0"/>
              <w:autoSpaceDN w:val="0"/>
              <w:adjustRightInd w:val="0"/>
            </w:pPr>
            <w:r w:rsidRPr="00E20347">
              <w:t>ИНН 6660104014 КПП 667001001</w:t>
            </w:r>
          </w:p>
        </w:tc>
        <w:tc>
          <w:tcPr>
            <w:tcW w:w="5032" w:type="dxa"/>
            <w:shd w:val="clear" w:color="auto" w:fill="auto"/>
          </w:tcPr>
          <w:p w:rsidR="0061616B" w:rsidRPr="00E20347" w:rsidRDefault="0061616B" w:rsidP="0050623F">
            <w:pPr>
              <w:rPr>
                <w:b/>
              </w:rPr>
            </w:pPr>
            <w:r>
              <w:rPr>
                <w:b/>
              </w:rPr>
              <w:t>Арендатор</w:t>
            </w:r>
            <w:r w:rsidRPr="00E20347">
              <w:rPr>
                <w:b/>
              </w:rPr>
              <w:t xml:space="preserve">: </w:t>
            </w:r>
            <w:r w:rsidR="009B6BCE">
              <w:rPr>
                <w:b/>
              </w:rPr>
              <w:t>________________</w:t>
            </w:r>
          </w:p>
          <w:p w:rsidR="0061616B" w:rsidRPr="00E20347" w:rsidRDefault="0061616B" w:rsidP="0050623F">
            <w:r w:rsidRPr="00E20347">
              <w:t xml:space="preserve">ИНН /КПП </w:t>
            </w:r>
          </w:p>
          <w:p w:rsidR="0061616B" w:rsidRPr="00E20347" w:rsidRDefault="0061616B" w:rsidP="0050623F"/>
        </w:tc>
      </w:tr>
      <w:tr w:rsidR="0061616B" w:rsidRPr="00E20347" w:rsidTr="0050623F">
        <w:tc>
          <w:tcPr>
            <w:tcW w:w="5032" w:type="dxa"/>
            <w:shd w:val="clear" w:color="auto" w:fill="auto"/>
          </w:tcPr>
          <w:p w:rsidR="0061616B" w:rsidRPr="00E20347" w:rsidRDefault="0061616B" w:rsidP="0050623F">
            <w:pPr>
              <w:jc w:val="center"/>
            </w:pPr>
          </w:p>
          <w:p w:rsidR="0061616B" w:rsidRPr="00E20347" w:rsidRDefault="0061616B" w:rsidP="0050623F">
            <w:r w:rsidRPr="00E20347">
              <w:t>___________________И.В. Евдокимова</w:t>
            </w:r>
          </w:p>
          <w:p w:rsidR="0061616B" w:rsidRPr="00E20347" w:rsidRDefault="0061616B" w:rsidP="0050623F"/>
          <w:p w:rsidR="0061616B" w:rsidRPr="00E20347" w:rsidRDefault="0061616B" w:rsidP="0050623F">
            <w:r w:rsidRPr="00E20347">
              <w:t xml:space="preserve">М.П.     </w:t>
            </w:r>
          </w:p>
        </w:tc>
        <w:tc>
          <w:tcPr>
            <w:tcW w:w="5032" w:type="dxa"/>
            <w:shd w:val="clear" w:color="auto" w:fill="auto"/>
          </w:tcPr>
          <w:p w:rsidR="0061616B" w:rsidRPr="00E20347" w:rsidRDefault="0061616B" w:rsidP="0050623F"/>
          <w:p w:rsidR="0061616B" w:rsidRPr="00E20347" w:rsidRDefault="009B6BCE" w:rsidP="0050623F">
            <w:r>
              <w:t>________________/__________</w:t>
            </w:r>
          </w:p>
          <w:p w:rsidR="0061616B" w:rsidRPr="00E20347" w:rsidRDefault="0061616B" w:rsidP="0050623F"/>
          <w:p w:rsidR="0061616B" w:rsidRPr="00E20347" w:rsidRDefault="0061616B" w:rsidP="0050623F">
            <w:r w:rsidRPr="00E20347">
              <w:t xml:space="preserve"> М.П.     </w:t>
            </w:r>
          </w:p>
        </w:tc>
      </w:tr>
      <w:tr w:rsidR="0061616B" w:rsidRPr="00E20347" w:rsidTr="0050623F">
        <w:tc>
          <w:tcPr>
            <w:tcW w:w="5032" w:type="dxa"/>
            <w:shd w:val="clear" w:color="auto" w:fill="auto"/>
          </w:tcPr>
          <w:p w:rsidR="0061616B" w:rsidRPr="00E20347" w:rsidRDefault="0061027E" w:rsidP="00A17070">
            <w:pPr>
              <w:jc w:val="center"/>
            </w:pPr>
            <w:r>
              <w:t>«__» ________</w:t>
            </w:r>
            <w:r w:rsidR="00B630D1">
              <w:t xml:space="preserve"> </w:t>
            </w:r>
            <w:r w:rsidR="0061616B" w:rsidRPr="000F0B41">
              <w:t>20</w:t>
            </w:r>
            <w:r w:rsidR="00F205A6">
              <w:t>2</w:t>
            </w:r>
            <w:r w:rsidR="000A0862">
              <w:t>5</w:t>
            </w:r>
            <w:r w:rsidR="0061616B">
              <w:t xml:space="preserve"> г.</w:t>
            </w:r>
          </w:p>
        </w:tc>
        <w:tc>
          <w:tcPr>
            <w:tcW w:w="5032" w:type="dxa"/>
            <w:shd w:val="clear" w:color="auto" w:fill="auto"/>
          </w:tcPr>
          <w:p w:rsidR="0061616B" w:rsidRPr="00E20347" w:rsidRDefault="0061027E" w:rsidP="00A17070">
            <w:pPr>
              <w:jc w:val="center"/>
            </w:pPr>
            <w:r>
              <w:t>«__» __________</w:t>
            </w:r>
            <w:r w:rsidR="00B630D1">
              <w:t xml:space="preserve"> </w:t>
            </w:r>
            <w:r w:rsidR="0061616B" w:rsidRPr="000F0B41">
              <w:t>20</w:t>
            </w:r>
            <w:r w:rsidR="00F205A6">
              <w:t>2</w:t>
            </w:r>
            <w:r w:rsidR="000A0862">
              <w:t>5</w:t>
            </w:r>
            <w:r w:rsidR="0061616B" w:rsidRPr="000F0B41">
              <w:t>г.</w:t>
            </w:r>
          </w:p>
        </w:tc>
      </w:tr>
    </w:tbl>
    <w:p w:rsidR="0061616B" w:rsidRDefault="0061616B" w:rsidP="00125BDF">
      <w:pPr>
        <w:ind w:firstLine="709"/>
      </w:pPr>
    </w:p>
    <w:sectPr w:rsidR="0061616B" w:rsidSect="00125B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133" w:rsidRDefault="00943133">
      <w:r>
        <w:separator/>
      </w:r>
    </w:p>
  </w:endnote>
  <w:endnote w:type="continuationSeparator" w:id="0">
    <w:p w:rsidR="00943133" w:rsidRDefault="0094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23F" w:rsidRDefault="0050623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133" w:rsidRDefault="00943133">
      <w:r>
        <w:separator/>
      </w:r>
    </w:p>
  </w:footnote>
  <w:footnote w:type="continuationSeparator" w:id="0">
    <w:p w:rsidR="00943133" w:rsidRDefault="00943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23F" w:rsidRDefault="0050623F" w:rsidP="0050623F">
    <w:pPr>
      <w:pStyle w:val="aa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623F" w:rsidRDefault="0050623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38399"/>
      <w:docPartObj>
        <w:docPartGallery w:val="Page Numbers (Top of Page)"/>
        <w:docPartUnique/>
      </w:docPartObj>
    </w:sdtPr>
    <w:sdtEndPr/>
    <w:sdtContent>
      <w:p w:rsidR="0050623F" w:rsidRDefault="0050623F" w:rsidP="00125B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FE3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939"/>
    <w:multiLevelType w:val="singleLevel"/>
    <w:tmpl w:val="D94004B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" w15:restartNumberingAfterBreak="0">
    <w:nsid w:val="059F65A0"/>
    <w:multiLevelType w:val="hybridMultilevel"/>
    <w:tmpl w:val="DB944506"/>
    <w:lvl w:ilvl="0" w:tplc="62FA9A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001C90"/>
    <w:multiLevelType w:val="multilevel"/>
    <w:tmpl w:val="ED046F1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04" w:hanging="4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3" w15:restartNumberingAfterBreak="0">
    <w:nsid w:val="23A35DFE"/>
    <w:multiLevelType w:val="multilevel"/>
    <w:tmpl w:val="58DEAE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3A60A76"/>
    <w:multiLevelType w:val="multilevel"/>
    <w:tmpl w:val="ED046F1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04" w:hanging="4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56A3625C"/>
    <w:multiLevelType w:val="hybridMultilevel"/>
    <w:tmpl w:val="78F82F02"/>
    <w:lvl w:ilvl="0" w:tplc="62FA9A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644399"/>
    <w:multiLevelType w:val="hybridMultilevel"/>
    <w:tmpl w:val="F1420A16"/>
    <w:lvl w:ilvl="0" w:tplc="62FA9A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89"/>
    <w:rsid w:val="00014BE7"/>
    <w:rsid w:val="00030B83"/>
    <w:rsid w:val="000324C2"/>
    <w:rsid w:val="000438A0"/>
    <w:rsid w:val="000563A1"/>
    <w:rsid w:val="000A0862"/>
    <w:rsid w:val="00125BDF"/>
    <w:rsid w:val="00126AF4"/>
    <w:rsid w:val="00246C47"/>
    <w:rsid w:val="002C2386"/>
    <w:rsid w:val="002E1E98"/>
    <w:rsid w:val="00301B65"/>
    <w:rsid w:val="003061C9"/>
    <w:rsid w:val="0030724B"/>
    <w:rsid w:val="00341E3D"/>
    <w:rsid w:val="003464FF"/>
    <w:rsid w:val="003941C4"/>
    <w:rsid w:val="003B2D2F"/>
    <w:rsid w:val="003B62AD"/>
    <w:rsid w:val="003D0121"/>
    <w:rsid w:val="003E128E"/>
    <w:rsid w:val="00422CAA"/>
    <w:rsid w:val="00452912"/>
    <w:rsid w:val="004C02F0"/>
    <w:rsid w:val="004C1084"/>
    <w:rsid w:val="004C108B"/>
    <w:rsid w:val="004D7ECA"/>
    <w:rsid w:val="004F31C0"/>
    <w:rsid w:val="0050623F"/>
    <w:rsid w:val="005225E6"/>
    <w:rsid w:val="00556B36"/>
    <w:rsid w:val="005A021D"/>
    <w:rsid w:val="005A6336"/>
    <w:rsid w:val="005C0AFA"/>
    <w:rsid w:val="005C12B9"/>
    <w:rsid w:val="005D73E5"/>
    <w:rsid w:val="0061027E"/>
    <w:rsid w:val="0061616B"/>
    <w:rsid w:val="00631727"/>
    <w:rsid w:val="00632E92"/>
    <w:rsid w:val="0063432F"/>
    <w:rsid w:val="006611E7"/>
    <w:rsid w:val="00684A1D"/>
    <w:rsid w:val="006A4CFA"/>
    <w:rsid w:val="006C6CF4"/>
    <w:rsid w:val="007E043C"/>
    <w:rsid w:val="007E2FBD"/>
    <w:rsid w:val="007F6B24"/>
    <w:rsid w:val="00814FE3"/>
    <w:rsid w:val="0086089F"/>
    <w:rsid w:val="00876F0A"/>
    <w:rsid w:val="008A28C1"/>
    <w:rsid w:val="008A7DB2"/>
    <w:rsid w:val="008C3FC4"/>
    <w:rsid w:val="009409C2"/>
    <w:rsid w:val="00943133"/>
    <w:rsid w:val="009B6BCE"/>
    <w:rsid w:val="00A0075E"/>
    <w:rsid w:val="00A17070"/>
    <w:rsid w:val="00A310D9"/>
    <w:rsid w:val="00A4561A"/>
    <w:rsid w:val="00A73056"/>
    <w:rsid w:val="00A8690D"/>
    <w:rsid w:val="00AB6F4E"/>
    <w:rsid w:val="00B00EE3"/>
    <w:rsid w:val="00B630D1"/>
    <w:rsid w:val="00B92130"/>
    <w:rsid w:val="00BA155D"/>
    <w:rsid w:val="00BC42BA"/>
    <w:rsid w:val="00BD3368"/>
    <w:rsid w:val="00BE4AC2"/>
    <w:rsid w:val="00C034FA"/>
    <w:rsid w:val="00C17F36"/>
    <w:rsid w:val="00C473BC"/>
    <w:rsid w:val="00C518D9"/>
    <w:rsid w:val="00C62A63"/>
    <w:rsid w:val="00C87349"/>
    <w:rsid w:val="00C9532B"/>
    <w:rsid w:val="00CC7783"/>
    <w:rsid w:val="00CE1FF9"/>
    <w:rsid w:val="00D25A8F"/>
    <w:rsid w:val="00D552AA"/>
    <w:rsid w:val="00DE20F7"/>
    <w:rsid w:val="00DE3E1B"/>
    <w:rsid w:val="00E30769"/>
    <w:rsid w:val="00E4272C"/>
    <w:rsid w:val="00E914CC"/>
    <w:rsid w:val="00E975D4"/>
    <w:rsid w:val="00ED1737"/>
    <w:rsid w:val="00ED1989"/>
    <w:rsid w:val="00EE7D5A"/>
    <w:rsid w:val="00F05ECD"/>
    <w:rsid w:val="00F205A6"/>
    <w:rsid w:val="00F34C0B"/>
    <w:rsid w:val="00F947B8"/>
    <w:rsid w:val="00FA598C"/>
    <w:rsid w:val="00FD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5DE5"/>
  <w15:docId w15:val="{2D2FA913-4B98-4266-AB74-45AF6110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9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qFormat/>
    <w:rsid w:val="00ED1989"/>
    <w:pPr>
      <w:keepLines w:val="0"/>
      <w:overflowPunct w:val="0"/>
      <w:autoSpaceDE w:val="0"/>
      <w:autoSpaceDN w:val="0"/>
      <w:adjustRightInd w:val="0"/>
      <w:spacing w:before="0"/>
      <w:jc w:val="right"/>
      <w:textAlignment w:val="baseline"/>
      <w:outlineLvl w:val="2"/>
    </w:pPr>
    <w:rPr>
      <w:rFonts w:ascii="NTHarmonica" w:eastAsia="Times New Roman" w:hAnsi="NTHarmonica" w:cs="Times New Roman"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D1989"/>
    <w:rPr>
      <w:rFonts w:ascii="NTHarmonica" w:eastAsia="Times New Roman" w:hAnsi="NTHarmonica" w:cs="Times New Roman"/>
      <w:sz w:val="24"/>
      <w:szCs w:val="20"/>
      <w:lang w:eastAsia="ru-RU"/>
    </w:rPr>
  </w:style>
  <w:style w:type="paragraph" w:styleId="a3">
    <w:name w:val="footer"/>
    <w:basedOn w:val="a"/>
    <w:link w:val="a4"/>
    <w:rsid w:val="00ED198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ED19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D1989"/>
  </w:style>
  <w:style w:type="paragraph" w:customStyle="1" w:styleId="21">
    <w:name w:val="Основной текст 21"/>
    <w:basedOn w:val="a"/>
    <w:rsid w:val="00ED198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  <w:style w:type="paragraph" w:styleId="a6">
    <w:name w:val="Body Text"/>
    <w:basedOn w:val="a"/>
    <w:link w:val="a7"/>
    <w:rsid w:val="00ED1989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character" w:customStyle="1" w:styleId="a7">
    <w:name w:val="Основной текст Знак"/>
    <w:basedOn w:val="a0"/>
    <w:link w:val="a6"/>
    <w:rsid w:val="00ED19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rsid w:val="00ED1989"/>
    <w:pPr>
      <w:ind w:firstLine="720"/>
      <w:jc w:val="both"/>
    </w:pPr>
    <w:rPr>
      <w:b/>
      <w:bCs/>
    </w:rPr>
  </w:style>
  <w:style w:type="character" w:customStyle="1" w:styleId="a9">
    <w:name w:val="Основной текст с отступом Знак"/>
    <w:basedOn w:val="a0"/>
    <w:link w:val="a8"/>
    <w:rsid w:val="00ED19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D19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ED198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D19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rsid w:val="00ED1989"/>
    <w:pPr>
      <w:spacing w:line="360" w:lineRule="auto"/>
      <w:ind w:firstLine="567"/>
      <w:jc w:val="both"/>
    </w:pPr>
    <w:rPr>
      <w:sz w:val="28"/>
      <w:szCs w:val="20"/>
    </w:rPr>
  </w:style>
  <w:style w:type="paragraph" w:styleId="ac">
    <w:name w:val="List Paragraph"/>
    <w:basedOn w:val="a"/>
    <w:uiPriority w:val="34"/>
    <w:qFormat/>
    <w:rsid w:val="00ED19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D198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d">
    <w:name w:val="Block Text"/>
    <w:basedOn w:val="a"/>
    <w:rsid w:val="007F6B24"/>
    <w:pPr>
      <w:spacing w:after="120"/>
      <w:ind w:left="1440" w:right="1440"/>
    </w:pPr>
    <w:rPr>
      <w:sz w:val="20"/>
      <w:szCs w:val="20"/>
    </w:rPr>
  </w:style>
  <w:style w:type="character" w:styleId="ae">
    <w:name w:val="Hyperlink"/>
    <w:basedOn w:val="a0"/>
    <w:uiPriority w:val="99"/>
    <w:unhideWhenUsed/>
    <w:rsid w:val="00301B65"/>
    <w:rPr>
      <w:color w:val="0563C1" w:themeColor="hyperlink"/>
      <w:u w:val="single"/>
    </w:rPr>
  </w:style>
  <w:style w:type="character" w:customStyle="1" w:styleId="af">
    <w:name w:val="Подзаголовок Знак"/>
    <w:rsid w:val="00A17070"/>
    <w:rPr>
      <w:rFonts w:ascii="Cambria" w:eastAsia="Times New Roman" w:hAnsi="Cambria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50623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0623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2">
    <w:name w:val="Основной текст 22"/>
    <w:basedOn w:val="a"/>
    <w:rsid w:val="000563A1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17F3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17F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2778</Words>
  <Characters>15839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Вася</cp:lastModifiedBy>
  <cp:revision>3</cp:revision>
  <cp:lastPrinted>2022-11-24T11:59:00Z</cp:lastPrinted>
  <dcterms:created xsi:type="dcterms:W3CDTF">2025-11-14T11:07:00Z</dcterms:created>
  <dcterms:modified xsi:type="dcterms:W3CDTF">2025-11-14T11:08:00Z</dcterms:modified>
</cp:coreProperties>
</file>